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line="760" w:lineRule="exact"/>
        <w:ind w:left="0" w:leftChars="0" w:right="0" w:rightChars="0" w:firstLine="0" w:firstLineChars="0"/>
        <w:jc w:val="left"/>
        <w:rPr>
          <w:rFonts w:hint="default" w:ascii="方正小标宋简体" w:hAnsi="方正小标宋简体" w:eastAsia="方正小标宋简体"/>
          <w:b w:val="0"/>
          <w:bCs w:val="0"/>
          <w:i w:val="0"/>
          <w:i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仿宋_GB2312"/>
          <w:b w:val="0"/>
          <w:bCs w:val="0"/>
          <w:i w:val="0"/>
          <w:iCs w:val="0"/>
          <w:kern w:val="2"/>
          <w:sz w:val="44"/>
          <w:szCs w:val="44"/>
          <w:lang w:val="en-US" w:eastAsia="zh-CN" w:bidi="ar"/>
        </w:rPr>
        <w:t>设计项目业绩提供模版</w:t>
      </w:r>
      <w:r>
        <w:rPr>
          <w:rFonts w:hint="default" w:ascii="方正小标宋简体" w:hAnsi="方正小标宋简体" w:eastAsia="方正小标宋简体" w:cs="仿宋_GB2312"/>
          <w:b w:val="0"/>
          <w:bCs w:val="0"/>
          <w:i w:val="0"/>
          <w:iCs w:val="0"/>
          <w:kern w:val="2"/>
          <w:sz w:val="44"/>
          <w:szCs w:val="44"/>
          <w:lang w:val="en-US" w:eastAsia="zh-CN" w:bidi="ar"/>
        </w:rPr>
        <w:t>:</w:t>
      </w:r>
    </w:p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、要求：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供应商须提供自2021年1月1日（以合同签订日期为准）以来的五个不同类型的设计项目业绩。（项目业绩类型包含：1.C4D创意设计海报（复杂建模）；2.产品logo设计；3.插画设计；4.三维动画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.IP建模设计。每个类别提供一个案例，具体以附件5内容为准。每个案例需附合同，合同应至少包含合同的甲乙双方、合同详细标的、合同金额和双方签章及生效时间、框架合同还应出示订单、发票等证明材料。当合同金额与发票不一致时，以发票金额为准。）</w:t>
      </w:r>
    </w:p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、示例</w:t>
      </w:r>
    </w:p>
    <w:p>
      <w:pP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文件夹名称项目一：合作方名称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+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总金额：</w:t>
      </w:r>
    </w:p>
    <w:p>
      <w:pPr>
        <w:numPr>
          <w:ilvl w:val="0"/>
          <w:numId w:val="1"/>
        </w:num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合同复印件、发票，框架合同还需附上订单或打款凭证等材料</w:t>
      </w:r>
    </w:p>
    <w:p>
      <w:pPr>
        <w:numPr>
          <w:ilvl w:val="0"/>
          <w:numId w:val="1"/>
        </w:num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创意效果图</w:t>
      </w:r>
    </w:p>
    <w:p>
      <w:pP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文件夹名称项目二：合作方名称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+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总金额：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、合同复印件、发票，框架合同还需附上订单或打款凭证等材料</w:t>
      </w:r>
    </w:p>
    <w:p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、创意效果图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以此类推。</w:t>
      </w:r>
    </w:p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05300E"/>
    <w:multiLevelType w:val="singleLevel"/>
    <w:tmpl w:val="070530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IdyNsoBcpXt0bLKauB29BfMxZzY=" w:salt="ZeuOYpMd7759wOAVjVLyr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07B3B"/>
    <w:rsid w:val="013D372F"/>
    <w:rsid w:val="29502328"/>
    <w:rsid w:val="43D210A4"/>
    <w:rsid w:val="474375F1"/>
    <w:rsid w:val="56C07B3B"/>
    <w:rsid w:val="64E1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360" w:firstLineChars="15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2024-07-10T06:53:00Z</dcterms:created>
  <dc:creator>shaunj</dc:creator>
  <cp:lastModifiedBy>崔睿智</cp:lastModifiedBy>
  <dcterms:modified xsi:type="dcterms:W3CDTF">2024-07-30T05:09:37Z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65EFE2F001CB46BD90AD270B182D4BCC</vt:lpwstr>
  </property>
</Properties>
</file>