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1FC97">
      <w:pPr>
        <w:numPr>
          <w:ilvl w:val="0"/>
          <w:numId w:val="0"/>
        </w:numPr>
        <w:spacing w:beforeLines="0" w:afterLines="0"/>
        <w:jc w:val="left"/>
        <w:rPr>
          <w:rFonts w:hint="eastAsia" w:ascii="楷体_GB2312" w:hAnsi="楷体_GB2312" w:eastAsia="楷体_GB2312" w:cs="楷体_GB2312"/>
          <w:sz w:val="32"/>
          <w:szCs w:val="32"/>
          <w:lang w:val="en-US" w:eastAsia="zh-CN" w:bidi="ar-SA"/>
        </w:rPr>
      </w:pPr>
      <w:bookmarkStart w:id="35" w:name="_GoBack"/>
      <w:bookmarkEnd w:id="35"/>
      <w:r>
        <w:rPr>
          <w:rFonts w:hint="eastAsia" w:ascii="楷体_GB2312" w:hAnsi="楷体_GB2312" w:eastAsia="楷体_GB2312" w:cs="楷体_GB2312"/>
          <w:sz w:val="32"/>
          <w:szCs w:val="32"/>
          <w:lang w:val="en-US" w:eastAsia="zh-CN" w:bidi="ar-SA"/>
        </w:rPr>
        <w:t>一、</w:t>
      </w:r>
      <w:r>
        <w:rPr>
          <w:rFonts w:hint="eastAsia" w:ascii="黑体" w:hAnsi="黑体" w:eastAsia="黑体" w:cs="黑体"/>
          <w:sz w:val="32"/>
          <w:szCs w:val="32"/>
        </w:rPr>
        <w:t>采购需求</w:t>
      </w:r>
    </w:p>
    <w:p w14:paraId="7EF11372">
      <w:pPr>
        <w:numPr>
          <w:ilvl w:val="0"/>
          <w:numId w:val="0"/>
        </w:numPr>
        <w:spacing w:beforeLines="0" w:afterLines="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bidi="ar-SA"/>
        </w:rPr>
        <w:t>（一）</w:t>
      </w:r>
      <w:r>
        <w:rPr>
          <w:rFonts w:hint="eastAsia" w:ascii="楷体_GB2312" w:hAnsi="楷体_GB2312" w:eastAsia="楷体_GB2312" w:cs="楷体_GB2312"/>
          <w:sz w:val="32"/>
          <w:szCs w:val="32"/>
        </w:rPr>
        <w:t>需实现的功能或目标</w:t>
      </w:r>
    </w:p>
    <w:p w14:paraId="30337A43">
      <w:pPr>
        <w:snapToGrid/>
        <w:spacing w:line="336" w:lineRule="auto"/>
        <w:ind w:left="0" w:leftChars="0" w:right="0" w:rightChars="0" w:firstLine="640" w:firstLineChars="200"/>
        <w:jc w:val="both"/>
        <w:outlineLvl w:val="9"/>
        <w:rPr>
          <w:rFonts w:ascii="仿宋_GB2312" w:hAnsi="仿宋_GB2312" w:eastAsia="仿宋_GB2312" w:cs="楷体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lang w:val="en-US" w:eastAsia="zh-CN"/>
        </w:rPr>
        <w:t>打通山东航空APP、小程序、山航官网和直销用户和订单数据，提供</w:t>
      </w:r>
      <w:r>
        <w:rPr>
          <w:rFonts w:hint="eastAsia" w:ascii="仿宋_GB2312" w:hAnsi="仿宋_GB2312" w:eastAsia="仿宋_GB2312"/>
          <w:b w:val="0"/>
          <w:bCs w:val="0"/>
          <w:i w:val="0"/>
          <w:iCs w:val="0"/>
          <w:color w:val="auto"/>
          <w:sz w:val="32"/>
          <w:szCs w:val="32"/>
          <w:highlight w:val="none"/>
          <w:lang w:eastAsia="zh-CN"/>
        </w:rPr>
        <w:t>山东航空APP</w:t>
      </w:r>
      <w:r>
        <w:rPr>
          <w:rFonts w:hint="eastAsia" w:ascii="仿宋_GB2312" w:hAnsi="仿宋_GB2312" w:eastAsia="仿宋_GB2312"/>
          <w:b w:val="0"/>
          <w:bCs w:val="0"/>
          <w:i w:val="0"/>
          <w:iCs w:val="0"/>
          <w:color w:val="auto"/>
          <w:sz w:val="32"/>
          <w:szCs w:val="32"/>
          <w:highlight w:val="none"/>
        </w:rPr>
        <w:t>、小程序客户端</w:t>
      </w:r>
      <w:r>
        <w:rPr>
          <w:rFonts w:hint="eastAsia" w:ascii="仿宋_GB2312" w:hAnsi="仿宋_GB2312" w:eastAsia="仿宋_GB2312"/>
          <w:b w:val="0"/>
          <w:bCs w:val="0"/>
          <w:i w:val="0"/>
          <w:iCs w:val="0"/>
          <w:color w:val="auto"/>
          <w:sz w:val="32"/>
          <w:szCs w:val="32"/>
          <w:highlight w:val="none"/>
          <w:lang w:val="en-US" w:eastAsia="zh-CN"/>
        </w:rPr>
        <w:t>、山航官网</w:t>
      </w:r>
      <w:r>
        <w:rPr>
          <w:rFonts w:hint="eastAsia" w:ascii="仿宋_GB2312" w:hAnsi="仿宋_GB2312" w:eastAsia="仿宋_GB2312"/>
          <w:b w:val="0"/>
          <w:bCs w:val="0"/>
          <w:i w:val="0"/>
          <w:iCs w:val="0"/>
          <w:color w:val="auto"/>
          <w:sz w:val="32"/>
          <w:szCs w:val="32"/>
          <w:highlight w:val="none"/>
        </w:rPr>
        <w:t>的运营指标和用户使用行为，为日常运营和新版本的需求开发提供依据；掌握各网络渠道广告投放的转化数据，为优化投放策略提供数据支持。</w:t>
      </w:r>
    </w:p>
    <w:p w14:paraId="108BFF5F">
      <w:pPr>
        <w:numPr>
          <w:ilvl w:val="0"/>
          <w:numId w:val="1"/>
        </w:numPr>
        <w:spacing w:beforeLines="0" w:afterLines="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需满足的数量、质量（包含对品质、档次的描述）、安全、技术规格等需求</w:t>
      </w:r>
    </w:p>
    <w:p w14:paraId="40CDEEA4">
      <w:pPr>
        <w:numPr>
          <w:ilvl w:val="0"/>
          <w:numId w:val="2"/>
        </w:numPr>
        <w:snapToGrid/>
        <w:spacing w:line="336" w:lineRule="auto"/>
        <w:ind w:left="0" w:leftChars="0" w:right="0" w:rightChars="0" w:firstLine="640" w:firstLineChars="200"/>
        <w:jc w:val="both"/>
        <w:outlineLvl w:val="9"/>
        <w:rPr>
          <w:rFonts w:hint="eastAsia" w:ascii="楷体_GB2312" w:hAnsi="楷体_GB2312" w:eastAsia="楷体_GB2312" w:cs="楷体_GB2312"/>
          <w:sz w:val="32"/>
          <w:szCs w:val="32"/>
        </w:rPr>
      </w:pPr>
      <w:r>
        <w:rPr>
          <w:rFonts w:hint="eastAsia" w:ascii="仿宋_GB2312" w:hAnsi="仿宋_GB2312" w:eastAsia="仿宋_GB2312"/>
          <w:b w:val="0"/>
          <w:bCs w:val="0"/>
          <w:i w:val="0"/>
          <w:iCs w:val="0"/>
          <w:color w:val="auto"/>
          <w:sz w:val="32"/>
          <w:szCs w:val="32"/>
          <w:highlight w:val="none"/>
          <w:lang w:val="en-US" w:eastAsia="zh-CN"/>
        </w:rPr>
        <w:t>全渠道运营数据指标（概览能查看全部直销渠道合计和单个渠道的数据）</w:t>
      </w:r>
    </w:p>
    <w:tbl>
      <w:tblPr>
        <w:tblStyle w:val="4"/>
        <w:tblW w:w="88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0"/>
        <w:gridCol w:w="1403"/>
        <w:gridCol w:w="1915"/>
        <w:gridCol w:w="4685"/>
      </w:tblGrid>
      <w:tr w14:paraId="2DAB0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1555">
            <w:pPr>
              <w:keepNext w:val="0"/>
              <w:keepLines w:val="0"/>
              <w:widowControl/>
              <w:suppressLineNumbers w:val="0"/>
              <w:jc w:val="left"/>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全渠道和分渠道</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E8B0">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运营数据</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7C4E">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用户数据、运维数据等</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891A">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包含但不限于根据监控APP、小程序和官网等直销渠道提供以下指标指定时间段内的数据。</w:t>
            </w:r>
          </w:p>
          <w:p w14:paraId="48F932A3">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1、各支付方占比</w:t>
            </w:r>
          </w:p>
          <w:p w14:paraId="053F3072">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2、新赠用户数及购票占比</w:t>
            </w:r>
          </w:p>
          <w:p w14:paraId="56A32B00">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3、订单转化率</w:t>
            </w:r>
          </w:p>
          <w:p w14:paraId="453556DD">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4、实名用户数及购票占比</w:t>
            </w:r>
          </w:p>
          <w:p w14:paraId="24C7A7D0">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5、联程客票占比</w:t>
            </w:r>
          </w:p>
          <w:p w14:paraId="46320E02">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6、订单取消率</w:t>
            </w:r>
          </w:p>
          <w:p w14:paraId="2708AA46">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7、优惠券使用类型及占比</w:t>
            </w:r>
          </w:p>
          <w:p w14:paraId="50C442D7">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8、复购用户数及占比</w:t>
            </w:r>
          </w:p>
          <w:p w14:paraId="1D2763CC">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9、活跃用户数</w:t>
            </w:r>
          </w:p>
          <w:p w14:paraId="4076CE1E">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10、用户画像</w:t>
            </w:r>
          </w:p>
        </w:tc>
      </w:tr>
      <w:tr w14:paraId="2853D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5E7B">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山东航空APP</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92685">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1、应用数据统计</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6247">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①新增设备统计</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7043">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可持续统计应用新增设备数，并提供一定时段、日期的数据查看、数据对比功能。</w:t>
            </w:r>
          </w:p>
        </w:tc>
      </w:tr>
      <w:tr w14:paraId="0D8E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B030">
            <w:pPr>
              <w:jc w:val="left"/>
              <w:rPr>
                <w:rFonts w:hint="eastAsia" w:ascii="仿宋_GB2312" w:hAnsi="宋体" w:eastAsia="仿宋_GB2312" w:cs="仿宋_GB2312"/>
                <w:i w:val="0"/>
                <w:iCs w:val="0"/>
                <w:color w:val="auto"/>
                <w:sz w:val="24"/>
                <w:szCs w:val="24"/>
                <w:highlight w:val="none"/>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003D8">
            <w:pPr>
              <w:jc w:val="left"/>
              <w:rPr>
                <w:rFonts w:hint="eastAsia" w:ascii="仿宋_GB2312" w:hAnsi="宋体" w:eastAsia="仿宋_GB2312" w:cs="仿宋_GB2312"/>
                <w:i w:val="0"/>
                <w:iCs w:val="0"/>
                <w:color w:val="auto"/>
                <w:sz w:val="24"/>
                <w:szCs w:val="24"/>
                <w:highlight w:val="none"/>
                <w:u w:val="none"/>
              </w:rPr>
            </w:pPr>
          </w:p>
        </w:tc>
        <w:tc>
          <w:tcPr>
            <w:tcW w:w="19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60A7">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②活跃用户统计</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967F">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监控全站流量数据，流量、用户数、新用户占比、点击量、二跳量、平均浏览页面、平均停留时间等。可持续统计应用活跃设备数，并提供一定时段、日期的数据查看、数据对比功能。</w:t>
            </w:r>
          </w:p>
        </w:tc>
      </w:tr>
      <w:tr w14:paraId="6CE63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377D">
            <w:pPr>
              <w:jc w:val="left"/>
              <w:rPr>
                <w:rFonts w:hint="eastAsia" w:ascii="仿宋_GB2312" w:hAnsi="宋体" w:eastAsia="仿宋_GB2312" w:cs="仿宋_GB2312"/>
                <w:i w:val="0"/>
                <w:iCs w:val="0"/>
                <w:color w:val="auto"/>
                <w:sz w:val="24"/>
                <w:szCs w:val="24"/>
                <w:highlight w:val="none"/>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7E94B">
            <w:pPr>
              <w:jc w:val="left"/>
              <w:rPr>
                <w:rFonts w:hint="eastAsia" w:ascii="仿宋_GB2312" w:hAnsi="宋体" w:eastAsia="仿宋_GB2312" w:cs="仿宋_GB2312"/>
                <w:i w:val="0"/>
                <w:iCs w:val="0"/>
                <w:color w:val="auto"/>
                <w:sz w:val="24"/>
                <w:szCs w:val="24"/>
                <w:highlight w:val="none"/>
                <w:u w:val="none"/>
              </w:rPr>
            </w:pPr>
          </w:p>
        </w:tc>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7733">
            <w:pPr>
              <w:jc w:val="left"/>
              <w:rPr>
                <w:rFonts w:hint="eastAsia" w:ascii="仿宋_GB2312" w:hAnsi="宋体" w:eastAsia="仿宋_GB2312" w:cs="仿宋_GB2312"/>
                <w:i w:val="0"/>
                <w:iCs w:val="0"/>
                <w:color w:val="auto"/>
                <w:sz w:val="24"/>
                <w:szCs w:val="24"/>
                <w:highlight w:val="none"/>
                <w:u w:val="none"/>
              </w:rPr>
            </w:pP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09BB">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活跃用户应以设备为单位，支持排重功能，支持的指标至少应包括日活跃度、周活跃度、月活跃度、DAU/MAU。</w:t>
            </w:r>
          </w:p>
        </w:tc>
      </w:tr>
      <w:tr w14:paraId="70326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8300">
            <w:pPr>
              <w:jc w:val="left"/>
              <w:rPr>
                <w:rFonts w:hint="eastAsia" w:ascii="仿宋_GB2312" w:hAnsi="宋体" w:eastAsia="仿宋_GB2312" w:cs="仿宋_GB2312"/>
                <w:i w:val="0"/>
                <w:iCs w:val="0"/>
                <w:color w:val="auto"/>
                <w:sz w:val="24"/>
                <w:szCs w:val="24"/>
                <w:highlight w:val="none"/>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C84A2">
            <w:pPr>
              <w:jc w:val="left"/>
              <w:rPr>
                <w:rFonts w:hint="eastAsia" w:ascii="仿宋_GB2312" w:hAnsi="宋体" w:eastAsia="仿宋_GB2312" w:cs="仿宋_GB2312"/>
                <w:i w:val="0"/>
                <w:iCs w:val="0"/>
                <w:color w:val="auto"/>
                <w:sz w:val="24"/>
                <w:szCs w:val="24"/>
                <w:highlight w:val="none"/>
                <w:u w:val="none"/>
              </w:rPr>
            </w:pPr>
          </w:p>
        </w:tc>
        <w:tc>
          <w:tcPr>
            <w:tcW w:w="19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1AE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③启动次数统计</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B822">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可持续统计应用启动次数，并提供一定时段、日期的数据查看、数据对比功能。</w:t>
            </w:r>
          </w:p>
        </w:tc>
      </w:tr>
      <w:tr w14:paraId="161DC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4B88">
            <w:pPr>
              <w:jc w:val="left"/>
              <w:rPr>
                <w:rFonts w:hint="eastAsia" w:ascii="仿宋_GB2312" w:hAnsi="宋体" w:eastAsia="仿宋_GB2312" w:cs="仿宋_GB2312"/>
                <w:i w:val="0"/>
                <w:iCs w:val="0"/>
                <w:color w:val="auto"/>
                <w:sz w:val="24"/>
                <w:szCs w:val="24"/>
                <w:highlight w:val="none"/>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60B27">
            <w:pPr>
              <w:jc w:val="left"/>
              <w:rPr>
                <w:rFonts w:hint="eastAsia" w:ascii="仿宋_GB2312" w:hAnsi="宋体" w:eastAsia="仿宋_GB2312" w:cs="仿宋_GB2312"/>
                <w:i w:val="0"/>
                <w:iCs w:val="0"/>
                <w:color w:val="auto"/>
                <w:sz w:val="24"/>
                <w:szCs w:val="24"/>
                <w:highlight w:val="none"/>
                <w:u w:val="none"/>
              </w:rPr>
            </w:pPr>
          </w:p>
        </w:tc>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F583">
            <w:pPr>
              <w:jc w:val="left"/>
              <w:rPr>
                <w:rFonts w:hint="eastAsia" w:ascii="仿宋_GB2312" w:hAnsi="宋体" w:eastAsia="仿宋_GB2312" w:cs="仿宋_GB2312"/>
                <w:i w:val="0"/>
                <w:iCs w:val="0"/>
                <w:color w:val="auto"/>
                <w:sz w:val="24"/>
                <w:szCs w:val="24"/>
                <w:highlight w:val="none"/>
                <w:u w:val="none"/>
              </w:rPr>
            </w:pP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94C7">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启动次数的统计至少应精确到每小时。</w:t>
            </w:r>
          </w:p>
        </w:tc>
      </w:tr>
      <w:tr w14:paraId="3DFF9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90E2">
            <w:pPr>
              <w:jc w:val="left"/>
              <w:rPr>
                <w:rFonts w:hint="eastAsia" w:ascii="仿宋_GB2312" w:hAnsi="宋体" w:eastAsia="仿宋_GB2312" w:cs="仿宋_GB2312"/>
                <w:i w:val="0"/>
                <w:iCs w:val="0"/>
                <w:color w:val="auto"/>
                <w:sz w:val="24"/>
                <w:szCs w:val="24"/>
                <w:highlight w:val="none"/>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25903">
            <w:pPr>
              <w:jc w:val="left"/>
              <w:rPr>
                <w:rFonts w:hint="eastAsia" w:ascii="仿宋_GB2312" w:hAnsi="宋体" w:eastAsia="仿宋_GB2312" w:cs="仿宋_GB2312"/>
                <w:i w:val="0"/>
                <w:iCs w:val="0"/>
                <w:color w:val="auto"/>
                <w:sz w:val="24"/>
                <w:szCs w:val="24"/>
                <w:highlight w:val="none"/>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1A3E">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④单次使用时长统计</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ECB8">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可持续统计每个用户在应用内的使用时长，并提供一定时段、日期的数据查看、数据对比功能。</w:t>
            </w:r>
          </w:p>
        </w:tc>
      </w:tr>
      <w:tr w14:paraId="594FC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2BC6">
            <w:pPr>
              <w:jc w:val="left"/>
              <w:rPr>
                <w:rFonts w:hint="eastAsia" w:ascii="仿宋_GB2312" w:hAnsi="宋体" w:eastAsia="仿宋_GB2312" w:cs="仿宋_GB2312"/>
                <w:i w:val="0"/>
                <w:iCs w:val="0"/>
                <w:color w:val="auto"/>
                <w:sz w:val="24"/>
                <w:szCs w:val="24"/>
                <w:highlight w:val="none"/>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C9AF5">
            <w:pPr>
              <w:jc w:val="left"/>
              <w:rPr>
                <w:rFonts w:hint="eastAsia" w:ascii="仿宋_GB2312" w:hAnsi="宋体" w:eastAsia="仿宋_GB2312" w:cs="仿宋_GB2312"/>
                <w:i w:val="0"/>
                <w:iCs w:val="0"/>
                <w:color w:val="auto"/>
                <w:sz w:val="24"/>
                <w:szCs w:val="24"/>
                <w:highlight w:val="none"/>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389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⑤分平台统计</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7781">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可区别用户为IOS、安卓或鸿蒙设备，并提供查看功能。</w:t>
            </w:r>
          </w:p>
        </w:tc>
      </w:tr>
      <w:tr w14:paraId="1CB55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D105">
            <w:pPr>
              <w:jc w:val="left"/>
              <w:rPr>
                <w:rFonts w:hint="eastAsia" w:ascii="仿宋_GB2312" w:hAnsi="宋体" w:eastAsia="仿宋_GB2312" w:cs="仿宋_GB2312"/>
                <w:i w:val="0"/>
                <w:iCs w:val="0"/>
                <w:color w:val="auto"/>
                <w:sz w:val="24"/>
                <w:szCs w:val="24"/>
                <w:highlight w:val="none"/>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46257">
            <w:pPr>
              <w:jc w:val="left"/>
              <w:rPr>
                <w:rFonts w:hint="eastAsia" w:ascii="仿宋_GB2312" w:hAnsi="宋体" w:eastAsia="仿宋_GB2312" w:cs="仿宋_GB2312"/>
                <w:i w:val="0"/>
                <w:iCs w:val="0"/>
                <w:color w:val="auto"/>
                <w:sz w:val="24"/>
                <w:szCs w:val="24"/>
                <w:highlight w:val="none"/>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D1C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⑥运行版本分布统计</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BB64">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可区别用户使用手机客户端的版本号，并提供查看功能。</w:t>
            </w:r>
          </w:p>
        </w:tc>
      </w:tr>
      <w:tr w14:paraId="38E8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AE4D">
            <w:pPr>
              <w:jc w:val="left"/>
              <w:rPr>
                <w:rFonts w:hint="eastAsia" w:ascii="仿宋_GB2312" w:hAnsi="宋体" w:eastAsia="仿宋_GB2312" w:cs="仿宋_GB2312"/>
                <w:i w:val="0"/>
                <w:iCs w:val="0"/>
                <w:color w:val="auto"/>
                <w:sz w:val="24"/>
                <w:szCs w:val="24"/>
                <w:highlight w:val="none"/>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93DAE">
            <w:pPr>
              <w:jc w:val="left"/>
              <w:rPr>
                <w:rFonts w:hint="eastAsia" w:ascii="仿宋_GB2312" w:hAnsi="宋体" w:eastAsia="仿宋_GB2312" w:cs="仿宋_GB2312"/>
                <w:i w:val="0"/>
                <w:iCs w:val="0"/>
                <w:color w:val="auto"/>
                <w:sz w:val="24"/>
                <w:szCs w:val="24"/>
                <w:highlight w:val="none"/>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7D27">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⑦渠道统计</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27DB">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可区别用户的流量入口，即通过何种渠道下载并运行手机客户端，并提供查看功能。</w:t>
            </w:r>
          </w:p>
        </w:tc>
      </w:tr>
      <w:tr w14:paraId="35621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26D4">
            <w:pPr>
              <w:jc w:val="left"/>
              <w:rPr>
                <w:rFonts w:hint="eastAsia" w:ascii="仿宋_GB2312" w:hAnsi="宋体" w:eastAsia="仿宋_GB2312" w:cs="仿宋_GB2312"/>
                <w:i w:val="0"/>
                <w:iCs w:val="0"/>
                <w:color w:val="auto"/>
                <w:sz w:val="24"/>
                <w:szCs w:val="24"/>
                <w:highlight w:val="none"/>
                <w:u w:val="none"/>
              </w:rPr>
            </w:pP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6B731">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2、实时分析</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5984">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①应用概览</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7C7C">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应用概览应支持展示手机客户端应用的运营指标和数据统计值，用于宏观评估应用表现。</w:t>
            </w:r>
          </w:p>
        </w:tc>
      </w:tr>
      <w:tr w14:paraId="267CB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0995">
            <w:pPr>
              <w:jc w:val="left"/>
              <w:rPr>
                <w:rFonts w:hint="eastAsia" w:ascii="仿宋_GB2312" w:hAnsi="宋体" w:eastAsia="仿宋_GB2312" w:cs="仿宋_GB2312"/>
                <w:i w:val="0"/>
                <w:iCs w:val="0"/>
                <w:color w:val="auto"/>
                <w:sz w:val="24"/>
                <w:szCs w:val="24"/>
                <w:highlight w:val="none"/>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9D4DC">
            <w:pPr>
              <w:jc w:val="left"/>
              <w:rPr>
                <w:rFonts w:hint="eastAsia" w:ascii="仿宋_GB2312" w:hAnsi="宋体" w:eastAsia="仿宋_GB2312" w:cs="仿宋_GB2312"/>
                <w:i w:val="0"/>
                <w:iCs w:val="0"/>
                <w:color w:val="auto"/>
                <w:sz w:val="24"/>
                <w:szCs w:val="24"/>
                <w:highlight w:val="none"/>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B750">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②时段分布</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0694">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时段分布分析应支持展示指定时段或日期的分小时段数据流，每小时为一个区间。用于反应用户在一天中新增、活跃的高峰期和低谷期。</w:t>
            </w:r>
          </w:p>
        </w:tc>
      </w:tr>
      <w:tr w14:paraId="67DCD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D8C6">
            <w:pPr>
              <w:jc w:val="left"/>
              <w:rPr>
                <w:rFonts w:hint="eastAsia" w:ascii="仿宋_GB2312" w:hAnsi="宋体" w:eastAsia="仿宋_GB2312" w:cs="仿宋_GB2312"/>
                <w:i w:val="0"/>
                <w:iCs w:val="0"/>
                <w:color w:val="auto"/>
                <w:sz w:val="24"/>
                <w:szCs w:val="24"/>
                <w:highlight w:val="none"/>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EAF97">
            <w:pPr>
              <w:jc w:val="left"/>
              <w:rPr>
                <w:rFonts w:hint="eastAsia" w:ascii="仿宋_GB2312" w:hAnsi="宋体" w:eastAsia="仿宋_GB2312" w:cs="仿宋_GB2312"/>
                <w:i w:val="0"/>
                <w:iCs w:val="0"/>
                <w:color w:val="auto"/>
                <w:sz w:val="24"/>
                <w:szCs w:val="24"/>
                <w:highlight w:val="none"/>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D386">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③30日趋势</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34F1">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应支持展示最近30日新增设备、活跃设备、留存率等重点运营指标。</w:t>
            </w:r>
          </w:p>
        </w:tc>
      </w:tr>
      <w:tr w14:paraId="3E111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A82A">
            <w:pPr>
              <w:jc w:val="left"/>
              <w:rPr>
                <w:rFonts w:hint="eastAsia" w:ascii="仿宋_GB2312" w:hAnsi="宋体" w:eastAsia="仿宋_GB2312" w:cs="仿宋_GB2312"/>
                <w:i w:val="0"/>
                <w:iCs w:val="0"/>
                <w:color w:val="auto"/>
                <w:sz w:val="24"/>
                <w:szCs w:val="24"/>
                <w:highlight w:val="none"/>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82975">
            <w:pPr>
              <w:jc w:val="left"/>
              <w:rPr>
                <w:rFonts w:hint="eastAsia" w:ascii="仿宋_GB2312" w:hAnsi="宋体" w:eastAsia="仿宋_GB2312" w:cs="仿宋_GB2312"/>
                <w:i w:val="0"/>
                <w:iCs w:val="0"/>
                <w:color w:val="auto"/>
                <w:sz w:val="24"/>
                <w:szCs w:val="24"/>
                <w:highlight w:val="none"/>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6CAE">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④用户趋势</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2133">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用户趋势分析应支持自选一定时段或日期，用于分析任意时期的数据趋势，并可根据平台、版本、渠道等进行筛选。用户趋势功能应着重分析用户获取和用户活跃及对应用的使用情况数据。</w:t>
            </w:r>
          </w:p>
        </w:tc>
      </w:tr>
      <w:tr w14:paraId="42145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9F15">
            <w:pPr>
              <w:jc w:val="left"/>
              <w:rPr>
                <w:rFonts w:hint="eastAsia" w:ascii="仿宋_GB2312" w:hAnsi="宋体" w:eastAsia="仿宋_GB2312" w:cs="仿宋_GB2312"/>
                <w:i w:val="0"/>
                <w:iCs w:val="0"/>
                <w:color w:val="auto"/>
                <w:sz w:val="24"/>
                <w:szCs w:val="24"/>
                <w:highlight w:val="none"/>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EBAD4">
            <w:pPr>
              <w:jc w:val="left"/>
              <w:rPr>
                <w:rFonts w:hint="eastAsia" w:ascii="仿宋_GB2312" w:hAnsi="宋体" w:eastAsia="仿宋_GB2312" w:cs="仿宋_GB2312"/>
                <w:i w:val="0"/>
                <w:iCs w:val="0"/>
                <w:color w:val="auto"/>
                <w:sz w:val="24"/>
                <w:szCs w:val="24"/>
                <w:highlight w:val="none"/>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F258">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⑤渠道分析</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02E6">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渠道分析应支持通过不同应用分发渠道（应用商店、下载站、论坛等）提供不同的渠道标记包，以区分用户下载和使用手机客户端的来源渠道。可帮助分析哪些渠道能带来更多的新增用户，哪些渠道的活跃度更高、质量更好，可帮助结合不同时期的市场需要来调整渠道推广策略。</w:t>
            </w:r>
          </w:p>
        </w:tc>
      </w:tr>
      <w:tr w14:paraId="2AAD4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E49B">
            <w:pPr>
              <w:jc w:val="left"/>
              <w:rPr>
                <w:rFonts w:hint="eastAsia" w:ascii="仿宋_GB2312" w:hAnsi="宋体" w:eastAsia="仿宋_GB2312" w:cs="仿宋_GB2312"/>
                <w:i w:val="0"/>
                <w:iCs w:val="0"/>
                <w:color w:val="auto"/>
                <w:sz w:val="24"/>
                <w:szCs w:val="24"/>
                <w:highlight w:val="none"/>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5ABA7">
            <w:pPr>
              <w:jc w:val="left"/>
              <w:rPr>
                <w:rFonts w:hint="eastAsia" w:ascii="仿宋_GB2312" w:hAnsi="宋体" w:eastAsia="仿宋_GB2312" w:cs="仿宋_GB2312"/>
                <w:i w:val="0"/>
                <w:iCs w:val="0"/>
                <w:color w:val="auto"/>
                <w:sz w:val="24"/>
                <w:szCs w:val="24"/>
                <w:highlight w:val="none"/>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62EB">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⑥留存分析</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E0D0">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留存分析应支持新增留存和活跃留存两种评估角度。</w:t>
            </w:r>
          </w:p>
        </w:tc>
      </w:tr>
      <w:tr w14:paraId="6B1DC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C4BE">
            <w:pPr>
              <w:jc w:val="left"/>
              <w:rPr>
                <w:rFonts w:hint="eastAsia" w:ascii="仿宋_GB2312" w:hAnsi="宋体" w:eastAsia="仿宋_GB2312" w:cs="仿宋_GB2312"/>
                <w:i w:val="0"/>
                <w:iCs w:val="0"/>
                <w:color w:val="auto"/>
                <w:sz w:val="24"/>
                <w:szCs w:val="24"/>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C878">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3、页面访问统计（热力图）</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C52E">
            <w:pPr>
              <w:jc w:val="left"/>
              <w:rPr>
                <w:rFonts w:hint="eastAsia" w:ascii="仿宋_GB2312" w:hAnsi="宋体" w:eastAsia="仿宋_GB2312" w:cs="仿宋_GB2312"/>
                <w:i w:val="0"/>
                <w:iCs w:val="0"/>
                <w:color w:val="auto"/>
                <w:sz w:val="24"/>
                <w:szCs w:val="24"/>
                <w:highlight w:val="none"/>
                <w:u w:val="none"/>
              </w:rPr>
            </w:pP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A4A2">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1、页面访问统计应支持以手机客户端的各UI页面为区分，统计每个页面的受访人数、受访次数、平均停留时长等数据。</w:t>
            </w:r>
          </w:p>
          <w:p w14:paraId="6BF0A30D">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2、APP的主、次banner、各功能Icon的点击量统计，要支持新banner及Icon上线后自动统计，页面功能去的热度分析。</w:t>
            </w:r>
          </w:p>
        </w:tc>
      </w:tr>
      <w:tr w14:paraId="2987E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85A5">
            <w:pPr>
              <w:jc w:val="left"/>
              <w:rPr>
                <w:rFonts w:hint="eastAsia" w:ascii="仿宋_GB2312" w:hAnsi="宋体" w:eastAsia="仿宋_GB2312" w:cs="仿宋_GB2312"/>
                <w:i w:val="0"/>
                <w:iCs w:val="0"/>
                <w:color w:val="auto"/>
                <w:sz w:val="24"/>
                <w:szCs w:val="24"/>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2419">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4、自定义事件</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2077">
            <w:pPr>
              <w:jc w:val="left"/>
              <w:rPr>
                <w:rFonts w:hint="eastAsia" w:ascii="仿宋_GB2312" w:hAnsi="宋体" w:eastAsia="仿宋_GB2312" w:cs="仿宋_GB2312"/>
                <w:i w:val="0"/>
                <w:iCs w:val="0"/>
                <w:color w:val="auto"/>
                <w:sz w:val="24"/>
                <w:szCs w:val="24"/>
                <w:highlight w:val="none"/>
                <w:u w:val="none"/>
              </w:rPr>
            </w:pP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13A7">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自定义事件可用来对特定场景做分析，通过设置特定的页面访问、点击行为等，合理定制各种观测点，形成针对该事件的用户行为漏斗，来达到更深度的数据分析。</w:t>
            </w:r>
          </w:p>
        </w:tc>
      </w:tr>
      <w:tr w14:paraId="596F5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D209">
            <w:pPr>
              <w:jc w:val="left"/>
              <w:rPr>
                <w:rFonts w:hint="eastAsia" w:ascii="仿宋_GB2312" w:hAnsi="宋体" w:eastAsia="仿宋_GB2312" w:cs="仿宋_GB2312"/>
                <w:i w:val="0"/>
                <w:iCs w:val="0"/>
                <w:color w:val="auto"/>
                <w:sz w:val="24"/>
                <w:szCs w:val="24"/>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ED44">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5、其他</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25E3">
            <w:pPr>
              <w:jc w:val="left"/>
              <w:rPr>
                <w:rFonts w:hint="eastAsia" w:ascii="仿宋_GB2312" w:hAnsi="宋体" w:eastAsia="仿宋_GB2312" w:cs="仿宋_GB2312"/>
                <w:i w:val="0"/>
                <w:iCs w:val="0"/>
                <w:color w:val="auto"/>
                <w:sz w:val="24"/>
                <w:szCs w:val="24"/>
                <w:highlight w:val="none"/>
                <w:u w:val="none"/>
              </w:rPr>
            </w:pP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EAD0">
            <w:pPr>
              <w:keepNext w:val="0"/>
              <w:keepLines w:val="0"/>
              <w:widowControl/>
              <w:numPr>
                <w:ilvl w:val="0"/>
                <w:numId w:val="3"/>
              </w:numPr>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监测功能应支持平均每日日活跃设备约30000台、峰值时日活跃设备50000台的监测功能、对每年的流量及点击量不限制次数。</w:t>
            </w:r>
          </w:p>
          <w:p w14:paraId="15725066">
            <w:pPr>
              <w:keepNext w:val="0"/>
              <w:keepLines w:val="0"/>
              <w:widowControl/>
              <w:numPr>
                <w:ilvl w:val="0"/>
                <w:numId w:val="3"/>
              </w:numPr>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对异常流量可设置阈值触发警报，运营人员可通过微信或企业微信接收。</w:t>
            </w:r>
          </w:p>
        </w:tc>
      </w:tr>
      <w:tr w14:paraId="3E187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48F3">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小程序</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A091C">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1、订票与值机流程分析</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6430">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支持第三方H5页面的统计</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88D6">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可对H5中各交互元素进行埋点统计</w:t>
            </w:r>
          </w:p>
        </w:tc>
      </w:tr>
      <w:tr w14:paraId="5F724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5706">
            <w:pPr>
              <w:jc w:val="left"/>
              <w:rPr>
                <w:rFonts w:hint="eastAsia" w:ascii="仿宋_GB2312" w:hAnsi="宋体" w:eastAsia="仿宋_GB2312" w:cs="仿宋_GB2312"/>
                <w:i w:val="0"/>
                <w:iCs w:val="0"/>
                <w:color w:val="auto"/>
                <w:sz w:val="24"/>
                <w:szCs w:val="24"/>
                <w:highlight w:val="none"/>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32F87">
            <w:pPr>
              <w:jc w:val="left"/>
              <w:rPr>
                <w:rFonts w:hint="eastAsia" w:ascii="仿宋_GB2312" w:hAnsi="宋体" w:eastAsia="仿宋_GB2312" w:cs="仿宋_GB2312"/>
                <w:i w:val="0"/>
                <w:iCs w:val="0"/>
                <w:color w:val="auto"/>
                <w:sz w:val="24"/>
                <w:szCs w:val="24"/>
                <w:highlight w:val="none"/>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C2DC">
            <w:pPr>
              <w:jc w:val="left"/>
              <w:rPr>
                <w:rFonts w:hint="eastAsia" w:ascii="仿宋_GB2312" w:hAnsi="宋体" w:eastAsia="仿宋_GB2312" w:cs="仿宋_GB2312"/>
                <w:i w:val="0"/>
                <w:iCs w:val="0"/>
                <w:color w:val="auto"/>
                <w:sz w:val="24"/>
                <w:szCs w:val="24"/>
                <w:highlight w:val="none"/>
                <w:u w:val="none"/>
              </w:rPr>
            </w:pP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5964">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统计订票与值机流程关键环节的点击量，提供相应的转化漏斗分析。</w:t>
            </w:r>
          </w:p>
        </w:tc>
      </w:tr>
      <w:tr w14:paraId="43A2D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C4C5">
            <w:pPr>
              <w:jc w:val="left"/>
              <w:rPr>
                <w:rFonts w:hint="eastAsia" w:ascii="仿宋_GB2312" w:hAnsi="宋体" w:eastAsia="仿宋_GB2312" w:cs="仿宋_GB2312"/>
                <w:i w:val="0"/>
                <w:iCs w:val="0"/>
                <w:color w:val="auto"/>
                <w:sz w:val="24"/>
                <w:szCs w:val="24"/>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F6F0">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2、页面统计分析</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38A9">
            <w:pPr>
              <w:jc w:val="left"/>
              <w:rPr>
                <w:rFonts w:hint="eastAsia" w:ascii="仿宋_GB2312" w:hAnsi="宋体" w:eastAsia="仿宋_GB2312" w:cs="仿宋_GB2312"/>
                <w:i w:val="0"/>
                <w:iCs w:val="0"/>
                <w:color w:val="auto"/>
                <w:sz w:val="24"/>
                <w:szCs w:val="24"/>
                <w:highlight w:val="none"/>
                <w:u w:val="none"/>
              </w:rPr>
            </w:pP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8B13">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小程序的主、次banner、各功能Icon的点击量统计，要支持新banner及Icon上线后自动统计，页面功能去的热度分析。</w:t>
            </w:r>
          </w:p>
        </w:tc>
      </w:tr>
      <w:tr w14:paraId="4BB2B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8FC6">
            <w:pPr>
              <w:jc w:val="left"/>
              <w:rPr>
                <w:rFonts w:hint="eastAsia" w:ascii="仿宋_GB2312" w:hAnsi="宋体" w:eastAsia="仿宋_GB2312" w:cs="仿宋_GB2312"/>
                <w:i w:val="0"/>
                <w:iCs w:val="0"/>
                <w:color w:val="auto"/>
                <w:sz w:val="24"/>
                <w:szCs w:val="24"/>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0C51">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3、小程序用户的活跃、留存、转化统计</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B6CD">
            <w:pPr>
              <w:jc w:val="left"/>
              <w:rPr>
                <w:rFonts w:hint="eastAsia" w:ascii="仿宋_GB2312" w:hAnsi="宋体" w:eastAsia="仿宋_GB2312" w:cs="仿宋_GB2312"/>
                <w:i w:val="0"/>
                <w:iCs w:val="0"/>
                <w:color w:val="auto"/>
                <w:sz w:val="24"/>
                <w:szCs w:val="24"/>
                <w:highlight w:val="none"/>
                <w:u w:val="none"/>
              </w:rPr>
            </w:pP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D996">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按周期（日月年等口径）统计分析小程序启动次数、使用时间、活跃用户、留存用户以及转化率情况</w:t>
            </w:r>
          </w:p>
        </w:tc>
      </w:tr>
      <w:tr w14:paraId="4A621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5AC1">
            <w:pPr>
              <w:jc w:val="left"/>
              <w:rPr>
                <w:rFonts w:hint="eastAsia" w:ascii="仿宋_GB2312" w:hAnsi="宋体" w:eastAsia="仿宋_GB2312" w:cs="仿宋_GB2312"/>
                <w:i w:val="0"/>
                <w:iCs w:val="0"/>
                <w:color w:val="auto"/>
                <w:sz w:val="24"/>
                <w:szCs w:val="24"/>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3DE4">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4、支持自定义统计漏斗转化、热力图分析</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CB52">
            <w:pPr>
              <w:jc w:val="left"/>
              <w:rPr>
                <w:rFonts w:hint="eastAsia" w:ascii="仿宋_GB2312" w:hAnsi="宋体" w:eastAsia="仿宋_GB2312" w:cs="仿宋_GB2312"/>
                <w:i w:val="0"/>
                <w:iCs w:val="0"/>
                <w:color w:val="auto"/>
                <w:sz w:val="24"/>
                <w:szCs w:val="24"/>
                <w:highlight w:val="none"/>
                <w:u w:val="none"/>
              </w:rPr>
            </w:pP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CA1E">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能对每个页面利用各个功能的统计数据，自定义制作热力图；能对程序的不同流程，自定义漏斗转化分析</w:t>
            </w:r>
          </w:p>
        </w:tc>
      </w:tr>
      <w:tr w14:paraId="7AF32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8F57">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官网</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8678F">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监控范围</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31C6">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官网中英文版及海外版</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C127">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可支持多站点多语言的独立监控及独立的多维度分析，如可分别对中国站点中文版、中国站点英文版、韩国站点韩语版、英文版、繁体中文版等各站点的各语言种类分别监控，形成各自独立的数据分析。</w:t>
            </w:r>
          </w:p>
        </w:tc>
      </w:tr>
      <w:tr w14:paraId="1E49B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E21C">
            <w:pPr>
              <w:jc w:val="left"/>
              <w:rPr>
                <w:rFonts w:hint="eastAsia" w:ascii="仿宋_GB2312" w:hAnsi="宋体" w:eastAsia="仿宋_GB2312" w:cs="仿宋_GB2312"/>
                <w:i w:val="0"/>
                <w:iCs w:val="0"/>
                <w:color w:val="auto"/>
                <w:sz w:val="24"/>
                <w:szCs w:val="24"/>
                <w:highlight w:val="none"/>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0F44E">
            <w:pPr>
              <w:jc w:val="left"/>
              <w:rPr>
                <w:rFonts w:hint="eastAsia" w:ascii="仿宋_GB2312" w:hAnsi="宋体" w:eastAsia="仿宋_GB2312" w:cs="仿宋_GB2312"/>
                <w:i w:val="0"/>
                <w:iCs w:val="0"/>
                <w:color w:val="auto"/>
                <w:sz w:val="24"/>
                <w:szCs w:val="24"/>
                <w:highlight w:val="none"/>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AA0F">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官网海外版手机端</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87C0">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可支持官网海外版m站多站点多语言的独立监控及独立的多维度分析</w:t>
            </w:r>
          </w:p>
        </w:tc>
      </w:tr>
      <w:tr w14:paraId="61F96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6822">
            <w:pPr>
              <w:jc w:val="left"/>
              <w:rPr>
                <w:rFonts w:hint="eastAsia" w:ascii="仿宋_GB2312" w:hAnsi="宋体" w:eastAsia="仿宋_GB2312" w:cs="仿宋_GB2312"/>
                <w:i w:val="0"/>
                <w:iCs w:val="0"/>
                <w:color w:val="auto"/>
                <w:sz w:val="24"/>
                <w:szCs w:val="24"/>
                <w:highlight w:val="none"/>
                <w:u w:val="none"/>
              </w:rPr>
            </w:pP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E2467">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监控指标</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869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监控全站流量数据</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6291">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流量、用户数、新用户占比、点击量、二跳量、平均浏览页面、平均停留时间等</w:t>
            </w:r>
          </w:p>
        </w:tc>
      </w:tr>
      <w:tr w14:paraId="39C43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36AC">
            <w:pPr>
              <w:jc w:val="left"/>
              <w:rPr>
                <w:rFonts w:hint="eastAsia" w:ascii="仿宋_GB2312" w:hAnsi="宋体" w:eastAsia="仿宋_GB2312" w:cs="仿宋_GB2312"/>
                <w:i w:val="0"/>
                <w:iCs w:val="0"/>
                <w:color w:val="auto"/>
                <w:sz w:val="24"/>
                <w:szCs w:val="24"/>
                <w:highlight w:val="none"/>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9CC45">
            <w:pPr>
              <w:jc w:val="left"/>
              <w:rPr>
                <w:rFonts w:hint="eastAsia" w:ascii="仿宋_GB2312" w:hAnsi="宋体" w:eastAsia="仿宋_GB2312" w:cs="仿宋_GB2312"/>
                <w:i w:val="0"/>
                <w:iCs w:val="0"/>
                <w:color w:val="auto"/>
                <w:sz w:val="24"/>
                <w:szCs w:val="24"/>
                <w:highlight w:val="none"/>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DA11">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监控全站运营情况</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44A2">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支持来源分析、时段分析（包括时、日、周、月）、地域分析、客户端分析及多维度查询</w:t>
            </w:r>
          </w:p>
        </w:tc>
      </w:tr>
      <w:tr w14:paraId="0C38D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7C12">
            <w:pPr>
              <w:jc w:val="left"/>
              <w:rPr>
                <w:rFonts w:hint="eastAsia" w:ascii="仿宋_GB2312" w:hAnsi="宋体" w:eastAsia="仿宋_GB2312" w:cs="仿宋_GB2312"/>
                <w:i w:val="0"/>
                <w:iCs w:val="0"/>
                <w:color w:val="auto"/>
                <w:sz w:val="24"/>
                <w:szCs w:val="24"/>
                <w:highlight w:val="none"/>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7BE01">
            <w:pPr>
              <w:jc w:val="left"/>
              <w:rPr>
                <w:rFonts w:hint="eastAsia" w:ascii="仿宋_GB2312" w:hAnsi="宋体" w:eastAsia="仿宋_GB2312" w:cs="仿宋_GB2312"/>
                <w:i w:val="0"/>
                <w:iCs w:val="0"/>
                <w:color w:val="auto"/>
                <w:sz w:val="24"/>
                <w:szCs w:val="24"/>
                <w:highlight w:val="none"/>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FBC4">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事件监控</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CCF2">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可对主要页面和流程部署事件监控，通过对按钮的点击，页面的停留时间等关键转化流程的分析，发现关键节点，优化流程，提升用户留存和转化。</w:t>
            </w:r>
          </w:p>
        </w:tc>
      </w:tr>
      <w:tr w14:paraId="1CCDE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CABD">
            <w:pPr>
              <w:jc w:val="left"/>
              <w:rPr>
                <w:rFonts w:hint="eastAsia" w:ascii="仿宋_GB2312" w:hAnsi="宋体" w:eastAsia="仿宋_GB2312" w:cs="仿宋_GB2312"/>
                <w:i w:val="0"/>
                <w:iCs w:val="0"/>
                <w:color w:val="auto"/>
                <w:sz w:val="24"/>
                <w:szCs w:val="24"/>
                <w:highlight w:val="none"/>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5E63C">
            <w:pPr>
              <w:jc w:val="left"/>
              <w:rPr>
                <w:rFonts w:hint="eastAsia" w:ascii="仿宋_GB2312" w:hAnsi="宋体" w:eastAsia="仿宋_GB2312" w:cs="仿宋_GB2312"/>
                <w:i w:val="0"/>
                <w:iCs w:val="0"/>
                <w:color w:val="auto"/>
                <w:sz w:val="24"/>
                <w:szCs w:val="24"/>
                <w:highlight w:val="none"/>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FF06">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异常访问判断</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4FD2">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对IP、cookie、pv、访问时间、访问时间间隔等分析，判断异常访问数据，通过屏蔽可疑IP、，屏蔽异常访问，使网站资源利用最大化，提升用户体验度。</w:t>
            </w:r>
          </w:p>
        </w:tc>
      </w:tr>
      <w:tr w14:paraId="092C8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161F">
            <w:pPr>
              <w:jc w:val="left"/>
              <w:rPr>
                <w:rFonts w:hint="eastAsia" w:ascii="仿宋_GB2312" w:hAnsi="宋体" w:eastAsia="仿宋_GB2312" w:cs="仿宋_GB2312"/>
                <w:i w:val="0"/>
                <w:iCs w:val="0"/>
                <w:color w:val="auto"/>
                <w:sz w:val="24"/>
                <w:szCs w:val="24"/>
                <w:highlight w:val="none"/>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124F8">
            <w:pPr>
              <w:jc w:val="left"/>
              <w:rPr>
                <w:rFonts w:hint="eastAsia" w:ascii="仿宋_GB2312" w:hAnsi="宋体" w:eastAsia="仿宋_GB2312" w:cs="仿宋_GB2312"/>
                <w:i w:val="0"/>
                <w:iCs w:val="0"/>
                <w:color w:val="auto"/>
                <w:sz w:val="24"/>
                <w:szCs w:val="24"/>
                <w:highlight w:val="none"/>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7795">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流量及运营情况警报</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F5EC">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对异常流量可设置阈值触发警报，运营人员可通过微信或企业微信接收</w:t>
            </w:r>
          </w:p>
        </w:tc>
      </w:tr>
      <w:tr w14:paraId="28E64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1766">
            <w:pPr>
              <w:jc w:val="left"/>
              <w:rPr>
                <w:rFonts w:hint="eastAsia" w:ascii="仿宋_GB2312" w:hAnsi="宋体" w:eastAsia="仿宋_GB2312" w:cs="仿宋_GB2312"/>
                <w:i w:val="0"/>
                <w:iCs w:val="0"/>
                <w:color w:val="auto"/>
                <w:sz w:val="24"/>
                <w:szCs w:val="24"/>
                <w:highlight w:val="none"/>
                <w:u w:val="none"/>
              </w:rPr>
            </w:pP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D3445">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其他需求</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C3F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时效性要求</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9BC2">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监控后台中。行为发生与行为记录之间的时间差不得大于1小时</w:t>
            </w:r>
          </w:p>
        </w:tc>
      </w:tr>
      <w:tr w14:paraId="33F86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1D82">
            <w:pPr>
              <w:jc w:val="left"/>
              <w:rPr>
                <w:rFonts w:hint="eastAsia" w:ascii="仿宋_GB2312" w:hAnsi="宋体" w:eastAsia="仿宋_GB2312" w:cs="仿宋_GB2312"/>
                <w:i w:val="0"/>
                <w:iCs w:val="0"/>
                <w:color w:val="auto"/>
                <w:sz w:val="24"/>
                <w:szCs w:val="24"/>
                <w:highlight w:val="none"/>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A8786">
            <w:pPr>
              <w:jc w:val="left"/>
              <w:rPr>
                <w:rFonts w:hint="eastAsia" w:ascii="仿宋_GB2312" w:hAnsi="宋体" w:eastAsia="仿宋_GB2312" w:cs="仿宋_GB2312"/>
                <w:i w:val="0"/>
                <w:iCs w:val="0"/>
                <w:color w:val="auto"/>
                <w:sz w:val="24"/>
                <w:szCs w:val="24"/>
                <w:highlight w:val="none"/>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5742">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量级要求</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7C68">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对每年的流量及点击量不限制次数</w:t>
            </w:r>
          </w:p>
        </w:tc>
      </w:tr>
      <w:tr w14:paraId="3965D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D267">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广告</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5B3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监控指标</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4398">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广告曝光</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8A93">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广告在对应平台的展现次数</w:t>
            </w:r>
          </w:p>
        </w:tc>
      </w:tr>
      <w:tr w14:paraId="07E32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8257">
            <w:pPr>
              <w:jc w:val="left"/>
              <w:rPr>
                <w:rFonts w:hint="eastAsia" w:ascii="仿宋_GB2312" w:hAnsi="宋体" w:eastAsia="仿宋_GB2312" w:cs="仿宋_GB2312"/>
                <w:i w:val="0"/>
                <w:iCs w:val="0"/>
                <w:color w:val="auto"/>
                <w:sz w:val="24"/>
                <w:szCs w:val="24"/>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9D55">
            <w:pPr>
              <w:jc w:val="left"/>
              <w:rPr>
                <w:rFonts w:hint="eastAsia" w:ascii="仿宋_GB2312" w:hAnsi="宋体" w:eastAsia="仿宋_GB2312" w:cs="仿宋_GB2312"/>
                <w:i w:val="0"/>
                <w:iCs w:val="0"/>
                <w:color w:val="auto"/>
                <w:sz w:val="24"/>
                <w:szCs w:val="24"/>
                <w:highlight w:val="none"/>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9B33">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广告点击</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2A50">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广告被用户的点击次数。需记录用户的唯一ID</w:t>
            </w:r>
          </w:p>
        </w:tc>
      </w:tr>
      <w:tr w14:paraId="5F82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789D">
            <w:pPr>
              <w:jc w:val="left"/>
              <w:rPr>
                <w:rFonts w:hint="eastAsia" w:ascii="仿宋_GB2312" w:hAnsi="宋体" w:eastAsia="仿宋_GB2312" w:cs="仿宋_GB2312"/>
                <w:i w:val="0"/>
                <w:iCs w:val="0"/>
                <w:color w:val="auto"/>
                <w:sz w:val="24"/>
                <w:szCs w:val="24"/>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BD78">
            <w:pPr>
              <w:jc w:val="left"/>
              <w:rPr>
                <w:rFonts w:hint="eastAsia" w:ascii="仿宋_GB2312" w:hAnsi="宋体" w:eastAsia="仿宋_GB2312" w:cs="仿宋_GB2312"/>
                <w:i w:val="0"/>
                <w:iCs w:val="0"/>
                <w:color w:val="auto"/>
                <w:sz w:val="24"/>
                <w:szCs w:val="24"/>
                <w:highlight w:val="none"/>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9880">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App激活</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7240">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点击广告后，用户联网并首次打开App的数量</w:t>
            </w:r>
          </w:p>
        </w:tc>
      </w:tr>
      <w:tr w14:paraId="712B9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CEB2">
            <w:pPr>
              <w:jc w:val="left"/>
              <w:rPr>
                <w:rFonts w:hint="eastAsia" w:ascii="仿宋_GB2312" w:hAnsi="宋体" w:eastAsia="仿宋_GB2312" w:cs="仿宋_GB2312"/>
                <w:i w:val="0"/>
                <w:iCs w:val="0"/>
                <w:color w:val="auto"/>
                <w:sz w:val="24"/>
                <w:szCs w:val="24"/>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8AF5">
            <w:pPr>
              <w:jc w:val="left"/>
              <w:rPr>
                <w:rFonts w:hint="eastAsia" w:ascii="仿宋_GB2312" w:hAnsi="宋体" w:eastAsia="仿宋_GB2312" w:cs="仿宋_GB2312"/>
                <w:i w:val="0"/>
                <w:iCs w:val="0"/>
                <w:color w:val="auto"/>
                <w:sz w:val="24"/>
                <w:szCs w:val="24"/>
                <w:highlight w:val="none"/>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FCDC">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UV/PV</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9002">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针对H5检测。特定H5页面的PV/UV量</w:t>
            </w:r>
          </w:p>
        </w:tc>
      </w:tr>
      <w:tr w14:paraId="2157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502C">
            <w:pPr>
              <w:jc w:val="left"/>
              <w:rPr>
                <w:rFonts w:hint="eastAsia" w:ascii="仿宋_GB2312" w:hAnsi="宋体" w:eastAsia="仿宋_GB2312" w:cs="仿宋_GB2312"/>
                <w:i w:val="0"/>
                <w:iCs w:val="0"/>
                <w:color w:val="auto"/>
                <w:sz w:val="24"/>
                <w:szCs w:val="24"/>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6EB3">
            <w:pPr>
              <w:jc w:val="left"/>
              <w:rPr>
                <w:rFonts w:hint="eastAsia" w:ascii="仿宋_GB2312" w:hAnsi="宋体" w:eastAsia="仿宋_GB2312" w:cs="仿宋_GB2312"/>
                <w:i w:val="0"/>
                <w:iCs w:val="0"/>
                <w:color w:val="auto"/>
                <w:sz w:val="24"/>
                <w:szCs w:val="24"/>
                <w:highlight w:val="none"/>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D559">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App下载</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5147">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针对H5检测。特定H5页面带来的App下载量</w:t>
            </w:r>
          </w:p>
        </w:tc>
      </w:tr>
      <w:tr w14:paraId="28E67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CB62">
            <w:pPr>
              <w:jc w:val="left"/>
              <w:rPr>
                <w:rFonts w:hint="eastAsia" w:ascii="仿宋_GB2312" w:hAnsi="宋体" w:eastAsia="仿宋_GB2312" w:cs="仿宋_GB2312"/>
                <w:i w:val="0"/>
                <w:iCs w:val="0"/>
                <w:color w:val="auto"/>
                <w:sz w:val="24"/>
                <w:szCs w:val="24"/>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4D03">
            <w:pPr>
              <w:jc w:val="left"/>
              <w:rPr>
                <w:rFonts w:hint="eastAsia" w:ascii="仿宋_GB2312" w:hAnsi="宋体" w:eastAsia="仿宋_GB2312" w:cs="仿宋_GB2312"/>
                <w:i w:val="0"/>
                <w:iCs w:val="0"/>
                <w:color w:val="auto"/>
                <w:sz w:val="24"/>
                <w:szCs w:val="24"/>
                <w:highlight w:val="none"/>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AF5B">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注册量</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403F">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点击广告后，用户完成注册的数量</w:t>
            </w:r>
          </w:p>
        </w:tc>
      </w:tr>
      <w:tr w14:paraId="45B83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0CBE">
            <w:pPr>
              <w:jc w:val="left"/>
              <w:rPr>
                <w:rFonts w:hint="eastAsia" w:ascii="仿宋_GB2312" w:hAnsi="宋体" w:eastAsia="仿宋_GB2312" w:cs="仿宋_GB2312"/>
                <w:i w:val="0"/>
                <w:iCs w:val="0"/>
                <w:color w:val="auto"/>
                <w:sz w:val="24"/>
                <w:szCs w:val="24"/>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BA2F">
            <w:pPr>
              <w:jc w:val="left"/>
              <w:rPr>
                <w:rFonts w:hint="eastAsia" w:ascii="仿宋_GB2312" w:hAnsi="宋体" w:eastAsia="仿宋_GB2312" w:cs="仿宋_GB2312"/>
                <w:i w:val="0"/>
                <w:iCs w:val="0"/>
                <w:color w:val="auto"/>
                <w:sz w:val="24"/>
                <w:szCs w:val="24"/>
                <w:highlight w:val="none"/>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A4A5">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用户活跃</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1364">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点击广告的用户的活跃情况，如日活跃量/周活跃量/月活跃量等</w:t>
            </w:r>
          </w:p>
        </w:tc>
      </w:tr>
      <w:tr w14:paraId="180E6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6589">
            <w:pPr>
              <w:jc w:val="left"/>
              <w:rPr>
                <w:rFonts w:hint="eastAsia" w:ascii="仿宋_GB2312" w:hAnsi="宋体" w:eastAsia="仿宋_GB2312" w:cs="仿宋_GB2312"/>
                <w:i w:val="0"/>
                <w:iCs w:val="0"/>
                <w:color w:val="auto"/>
                <w:sz w:val="24"/>
                <w:szCs w:val="24"/>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A384">
            <w:pPr>
              <w:jc w:val="left"/>
              <w:rPr>
                <w:rFonts w:hint="eastAsia" w:ascii="仿宋_GB2312" w:hAnsi="宋体" w:eastAsia="仿宋_GB2312" w:cs="仿宋_GB2312"/>
                <w:i w:val="0"/>
                <w:iCs w:val="0"/>
                <w:color w:val="auto"/>
                <w:sz w:val="24"/>
                <w:szCs w:val="24"/>
                <w:highlight w:val="none"/>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5273">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用户留存</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0302">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点击广告的用户的留存情况，如次日留存/三日留存/七日留存等</w:t>
            </w:r>
          </w:p>
        </w:tc>
      </w:tr>
      <w:tr w14:paraId="7B57C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FCDF">
            <w:pPr>
              <w:jc w:val="left"/>
              <w:rPr>
                <w:rFonts w:hint="eastAsia" w:ascii="仿宋_GB2312" w:hAnsi="宋体" w:eastAsia="仿宋_GB2312" w:cs="仿宋_GB2312"/>
                <w:i w:val="0"/>
                <w:iCs w:val="0"/>
                <w:color w:val="auto"/>
                <w:sz w:val="24"/>
                <w:szCs w:val="24"/>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2C6F">
            <w:pPr>
              <w:jc w:val="left"/>
              <w:rPr>
                <w:rFonts w:hint="eastAsia" w:ascii="仿宋_GB2312" w:hAnsi="宋体" w:eastAsia="仿宋_GB2312" w:cs="仿宋_GB2312"/>
                <w:i w:val="0"/>
                <w:iCs w:val="0"/>
                <w:color w:val="auto"/>
                <w:sz w:val="24"/>
                <w:szCs w:val="24"/>
                <w:highlight w:val="none"/>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02F2">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订单转化量</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BD3A">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通过广告带来的订单转化量。需记录直接转化及回归转化</w:t>
            </w:r>
          </w:p>
        </w:tc>
      </w:tr>
      <w:tr w14:paraId="62116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3B63">
            <w:pPr>
              <w:jc w:val="left"/>
              <w:rPr>
                <w:rFonts w:hint="eastAsia" w:ascii="仿宋_GB2312" w:hAnsi="宋体" w:eastAsia="仿宋_GB2312" w:cs="仿宋_GB2312"/>
                <w:i w:val="0"/>
                <w:iCs w:val="0"/>
                <w:color w:val="auto"/>
                <w:sz w:val="24"/>
                <w:szCs w:val="24"/>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E388">
            <w:pPr>
              <w:jc w:val="left"/>
              <w:rPr>
                <w:rFonts w:hint="eastAsia" w:ascii="仿宋_GB2312" w:hAnsi="宋体" w:eastAsia="仿宋_GB2312" w:cs="仿宋_GB2312"/>
                <w:i w:val="0"/>
                <w:iCs w:val="0"/>
                <w:color w:val="auto"/>
                <w:sz w:val="24"/>
                <w:szCs w:val="24"/>
                <w:highlight w:val="none"/>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94EA">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异常流量识别</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63B0">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能区分、统计异常流量的数量</w:t>
            </w:r>
          </w:p>
        </w:tc>
      </w:tr>
      <w:tr w14:paraId="14277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0AAE">
            <w:pPr>
              <w:jc w:val="left"/>
              <w:rPr>
                <w:rFonts w:hint="eastAsia" w:ascii="仿宋_GB2312" w:hAnsi="宋体" w:eastAsia="仿宋_GB2312" w:cs="仿宋_GB2312"/>
                <w:i w:val="0"/>
                <w:iCs w:val="0"/>
                <w:color w:val="auto"/>
                <w:sz w:val="24"/>
                <w:szCs w:val="24"/>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8215">
            <w:pPr>
              <w:jc w:val="left"/>
              <w:rPr>
                <w:rFonts w:hint="eastAsia" w:ascii="仿宋_GB2312" w:hAnsi="宋体" w:eastAsia="仿宋_GB2312" w:cs="仿宋_GB2312"/>
                <w:i w:val="0"/>
                <w:iCs w:val="0"/>
                <w:color w:val="auto"/>
                <w:sz w:val="24"/>
                <w:szCs w:val="24"/>
                <w:highlight w:val="none"/>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D71F">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重复曝光统计</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7D67">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两条或多条所有参数均一模一样的曝光即为重复曝光。能够按照重复曝光次数，分段统计曝光百分比</w:t>
            </w:r>
          </w:p>
        </w:tc>
      </w:tr>
      <w:tr w14:paraId="21FC7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6869">
            <w:pPr>
              <w:jc w:val="left"/>
              <w:rPr>
                <w:rFonts w:hint="eastAsia" w:ascii="仿宋_GB2312" w:hAnsi="宋体" w:eastAsia="仿宋_GB2312" w:cs="仿宋_GB2312"/>
                <w:i w:val="0"/>
                <w:iCs w:val="0"/>
                <w:color w:val="auto"/>
                <w:sz w:val="24"/>
                <w:szCs w:val="24"/>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E081">
            <w:pPr>
              <w:jc w:val="left"/>
              <w:rPr>
                <w:rFonts w:hint="eastAsia" w:ascii="仿宋_GB2312" w:hAnsi="宋体" w:eastAsia="仿宋_GB2312" w:cs="仿宋_GB2312"/>
                <w:i w:val="0"/>
                <w:iCs w:val="0"/>
                <w:color w:val="auto"/>
                <w:sz w:val="24"/>
                <w:szCs w:val="24"/>
                <w:highlight w:val="none"/>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06D3">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重复点击统计</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FD67">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两条或多条所有参数均一模一样的点击即为重复点击。能够按照重复点击次数，分段统计点击百分比</w:t>
            </w:r>
          </w:p>
        </w:tc>
      </w:tr>
      <w:tr w14:paraId="1DE69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8E36">
            <w:pPr>
              <w:jc w:val="left"/>
              <w:rPr>
                <w:rFonts w:hint="eastAsia" w:ascii="仿宋_GB2312" w:hAnsi="宋体" w:eastAsia="仿宋_GB2312" w:cs="仿宋_GB2312"/>
                <w:i w:val="0"/>
                <w:iCs w:val="0"/>
                <w:color w:val="auto"/>
                <w:sz w:val="24"/>
                <w:szCs w:val="24"/>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2105">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其他需求</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7282">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操作系统</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400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应支持iOS、鸿蒙及安卓系统，支持主流浏览器、HTML5</w:t>
            </w:r>
          </w:p>
        </w:tc>
      </w:tr>
      <w:tr w14:paraId="5330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D83D">
            <w:pPr>
              <w:jc w:val="left"/>
              <w:rPr>
                <w:rFonts w:hint="eastAsia" w:ascii="仿宋_GB2312" w:hAnsi="宋体" w:eastAsia="仿宋_GB2312" w:cs="仿宋_GB2312"/>
                <w:i w:val="0"/>
                <w:iCs w:val="0"/>
                <w:color w:val="auto"/>
                <w:sz w:val="24"/>
                <w:szCs w:val="24"/>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30DC">
            <w:pPr>
              <w:jc w:val="left"/>
              <w:rPr>
                <w:rFonts w:hint="eastAsia" w:ascii="仿宋_GB2312" w:hAnsi="宋体" w:eastAsia="仿宋_GB2312" w:cs="仿宋_GB2312"/>
                <w:i w:val="0"/>
                <w:iCs w:val="0"/>
                <w:color w:val="auto"/>
                <w:sz w:val="24"/>
                <w:szCs w:val="24"/>
                <w:highlight w:val="none"/>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555E">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支持广告平台</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CAEE">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须能够对接主流广告平台，包括但不限于腾讯系广告平台、字节系广告平台、新浪微博、小红书、快手等</w:t>
            </w:r>
          </w:p>
        </w:tc>
      </w:tr>
      <w:tr w14:paraId="7EB36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F424">
            <w:pPr>
              <w:jc w:val="left"/>
              <w:rPr>
                <w:rFonts w:hint="eastAsia" w:ascii="仿宋_GB2312" w:hAnsi="宋体" w:eastAsia="仿宋_GB2312" w:cs="仿宋_GB2312"/>
                <w:i w:val="0"/>
                <w:iCs w:val="0"/>
                <w:color w:val="auto"/>
                <w:sz w:val="24"/>
                <w:szCs w:val="24"/>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C521">
            <w:pPr>
              <w:jc w:val="left"/>
              <w:rPr>
                <w:rFonts w:hint="eastAsia" w:ascii="仿宋_GB2312" w:hAnsi="宋体" w:eastAsia="仿宋_GB2312" w:cs="仿宋_GB2312"/>
                <w:i w:val="0"/>
                <w:iCs w:val="0"/>
                <w:color w:val="auto"/>
                <w:sz w:val="24"/>
                <w:szCs w:val="24"/>
                <w:highlight w:val="none"/>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D586">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时效性要求</w:t>
            </w:r>
          </w:p>
        </w:tc>
        <w:tc>
          <w:tcPr>
            <w:tcW w:w="4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7305">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用户点击广告后，后续的操作行为应准时的记录在推广监控后台中。行为发生与行为记录之间的时间差不得大于1小时</w:t>
            </w:r>
          </w:p>
        </w:tc>
      </w:tr>
      <w:tr w14:paraId="7669F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08E0">
            <w:pPr>
              <w:jc w:val="left"/>
              <w:rPr>
                <w:rFonts w:hint="eastAsia" w:ascii="仿宋_GB2312" w:hAnsi="宋体" w:eastAsia="仿宋_GB2312" w:cs="仿宋_GB2312"/>
                <w:i w:val="0"/>
                <w:iCs w:val="0"/>
                <w:color w:val="auto"/>
                <w:sz w:val="24"/>
                <w:szCs w:val="24"/>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589D">
            <w:pPr>
              <w:jc w:val="left"/>
              <w:rPr>
                <w:rFonts w:hint="eastAsia" w:ascii="仿宋_GB2312" w:hAnsi="宋体" w:eastAsia="仿宋_GB2312" w:cs="仿宋_GB2312"/>
                <w:i w:val="0"/>
                <w:iCs w:val="0"/>
                <w:color w:val="auto"/>
                <w:sz w:val="24"/>
                <w:szCs w:val="24"/>
                <w:highlight w:val="none"/>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6821">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量级要求</w:t>
            </w:r>
          </w:p>
        </w:tc>
        <w:tc>
          <w:tcPr>
            <w:tcW w:w="4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C27B">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shd w:val="clear" w:color="auto" w:fill="auto"/>
              </w:rPr>
            </w:pPr>
            <w:r>
              <w:rPr>
                <w:rFonts w:hint="eastAsia" w:ascii="仿宋_GB2312" w:hAnsi="宋体" w:eastAsia="仿宋_GB2312" w:cs="仿宋_GB2312"/>
                <w:i w:val="0"/>
                <w:iCs w:val="0"/>
                <w:color w:val="auto"/>
                <w:kern w:val="0"/>
                <w:sz w:val="24"/>
                <w:szCs w:val="24"/>
                <w:highlight w:val="none"/>
                <w:u w:val="none"/>
                <w:shd w:val="clear" w:color="auto" w:fill="auto"/>
                <w:lang w:val="en-US" w:eastAsia="zh-CN" w:bidi="ar"/>
              </w:rPr>
              <w:t>至少应支持5000万点击次数/年的监控和统计功能</w:t>
            </w:r>
          </w:p>
        </w:tc>
      </w:tr>
    </w:tbl>
    <w:p w14:paraId="34F28CC8">
      <w:pPr>
        <w:snapToGrid/>
        <w:spacing w:line="336" w:lineRule="auto"/>
        <w:ind w:left="0" w:leftChars="0" w:right="0" w:rightChars="0" w:firstLine="640" w:firstLineChars="200"/>
        <w:jc w:val="both"/>
        <w:outlineLvl w:val="9"/>
        <w:rPr>
          <w:rFonts w:hint="default" w:ascii="仿宋_GB2312" w:hAnsi="仿宋_GB2312" w:eastAsia="仿宋_GB2312"/>
          <w:color w:val="auto"/>
          <w:sz w:val="32"/>
          <w:szCs w:val="32"/>
          <w:highlight w:val="none"/>
          <w:lang w:val="en-US" w:eastAsia="zh-CN"/>
        </w:rPr>
      </w:pPr>
      <w:r>
        <w:rPr>
          <w:rFonts w:hint="eastAsia" w:ascii="仿宋_GB2312" w:hAnsi="仿宋_GB2312" w:eastAsia="仿宋_GB2312"/>
          <w:b w:val="0"/>
          <w:bCs w:val="0"/>
          <w:i w:val="0"/>
          <w:iCs w:val="0"/>
          <w:color w:val="auto"/>
          <w:sz w:val="32"/>
          <w:szCs w:val="32"/>
          <w:highlight w:val="none"/>
        </w:rPr>
        <w:t>合作方提供的平台应支持</w:t>
      </w:r>
      <w:r>
        <w:rPr>
          <w:rFonts w:hint="eastAsia" w:ascii="仿宋_GB2312" w:hAnsi="仿宋_GB2312" w:eastAsia="仿宋_GB2312"/>
          <w:b w:val="0"/>
          <w:bCs w:val="0"/>
          <w:i w:val="0"/>
          <w:iCs w:val="0"/>
          <w:color w:val="auto"/>
          <w:sz w:val="32"/>
          <w:szCs w:val="32"/>
          <w:highlight w:val="none"/>
          <w:lang w:val="en-US" w:eastAsia="zh-CN"/>
        </w:rPr>
        <w:t>应支持iOS、鸿蒙及安卓系统，支持主流浏览器、HTML5</w:t>
      </w:r>
      <w:r>
        <w:rPr>
          <w:rFonts w:hint="eastAsia" w:ascii="仿宋_GB2312" w:hAnsi="仿宋_GB2312" w:eastAsia="仿宋_GB2312"/>
          <w:b w:val="0"/>
          <w:bCs w:val="0"/>
          <w:i w:val="0"/>
          <w:iCs w:val="0"/>
          <w:color w:val="auto"/>
          <w:sz w:val="32"/>
          <w:szCs w:val="32"/>
          <w:highlight w:val="none"/>
        </w:rPr>
        <w:t>登陆查看。</w:t>
      </w:r>
    </w:p>
    <w:p w14:paraId="24E7DB93">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bookmarkStart w:id="0" w:name="_Toc2686196"/>
      <w:bookmarkStart w:id="1" w:name="_Hlk12370677"/>
      <w:r>
        <w:rPr>
          <w:rFonts w:hint="eastAsia" w:ascii="仿宋_GB2312" w:hAnsi="仿宋_GB2312" w:eastAsia="仿宋_GB2312"/>
          <w:b w:val="0"/>
          <w:bCs w:val="0"/>
          <w:i w:val="0"/>
          <w:iCs w:val="0"/>
          <w:color w:val="auto"/>
          <w:sz w:val="32"/>
          <w:szCs w:val="32"/>
          <w:highlight w:val="none"/>
          <w:lang w:val="en-US" w:eastAsia="zh-CN"/>
        </w:rPr>
        <w:t>2、</w:t>
      </w:r>
      <w:r>
        <w:rPr>
          <w:rFonts w:hint="eastAsia" w:ascii="仿宋_GB2312" w:hAnsi="仿宋_GB2312" w:eastAsia="仿宋_GB2312"/>
          <w:b w:val="0"/>
          <w:bCs w:val="0"/>
          <w:i w:val="0"/>
          <w:iCs w:val="0"/>
          <w:color w:val="auto"/>
          <w:sz w:val="32"/>
          <w:szCs w:val="32"/>
          <w:highlight w:val="none"/>
        </w:rPr>
        <w:t>手机APP移动客户端整体监测功能</w:t>
      </w:r>
      <w:bookmarkEnd w:id="0"/>
    </w:p>
    <w:bookmarkEnd w:id="1"/>
    <w:p w14:paraId="3794A13D">
      <w:pPr>
        <w:snapToGrid/>
        <w:spacing w:line="336" w:lineRule="auto"/>
        <w:ind w:left="0" w:leftChars="0" w:right="0" w:rightChars="0" w:firstLine="640" w:firstLineChars="200"/>
        <w:jc w:val="both"/>
        <w:outlineLvl w:val="9"/>
        <w:rPr>
          <w:rFonts w:hint="eastAsia" w:ascii="仿宋_GB2312" w:hAnsi="仿宋_GB2312" w:eastAsia="仿宋_GB2312"/>
          <w:b w:val="0"/>
          <w:bCs w:val="0"/>
          <w:i w:val="0"/>
          <w:iCs w:val="0"/>
          <w:color w:val="auto"/>
          <w:sz w:val="32"/>
          <w:szCs w:val="32"/>
          <w:highlight w:val="none"/>
          <w:lang w:val="en-US" w:eastAsia="zh-CN"/>
        </w:rPr>
      </w:pPr>
      <w:r>
        <w:rPr>
          <w:rFonts w:hint="eastAsia" w:ascii="仿宋_GB2312" w:hAnsi="仿宋_GB2312" w:eastAsia="仿宋_GB2312"/>
          <w:b w:val="0"/>
          <w:bCs w:val="0"/>
          <w:i w:val="0"/>
          <w:iCs w:val="0"/>
          <w:color w:val="auto"/>
          <w:sz w:val="32"/>
          <w:szCs w:val="32"/>
          <w:highlight w:val="none"/>
        </w:rPr>
        <w:t>具体需求如下：</w:t>
      </w:r>
      <w:bookmarkStart w:id="2" w:name="_Toc2686197"/>
    </w:p>
    <w:p w14:paraId="04E6E9E0">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lang w:val="en-US" w:eastAsia="zh-CN"/>
        </w:rPr>
        <w:t>2</w:t>
      </w:r>
      <w:r>
        <w:rPr>
          <w:rFonts w:hint="eastAsia" w:ascii="仿宋_GB2312" w:hAnsi="仿宋_GB2312" w:eastAsia="仿宋_GB2312"/>
          <w:b w:val="0"/>
          <w:bCs w:val="0"/>
          <w:i w:val="0"/>
          <w:iCs w:val="0"/>
          <w:color w:val="auto"/>
          <w:sz w:val="32"/>
          <w:szCs w:val="32"/>
          <w:highlight w:val="none"/>
        </w:rPr>
        <w:t>.1应用数据统计</w:t>
      </w:r>
      <w:bookmarkEnd w:id="2"/>
      <w:r>
        <w:rPr>
          <w:rFonts w:hint="eastAsia" w:ascii="仿宋_GB2312" w:hAnsi="仿宋_GB2312" w:eastAsia="仿宋_GB2312"/>
          <w:b w:val="0"/>
          <w:bCs w:val="0"/>
          <w:i w:val="0"/>
          <w:iCs w:val="0"/>
          <w:color w:val="auto"/>
          <w:sz w:val="32"/>
          <w:szCs w:val="32"/>
          <w:highlight w:val="none"/>
        </w:rPr>
        <w:t>（提供柱状图、波线图及表格导出）</w:t>
      </w:r>
    </w:p>
    <w:p w14:paraId="1D5CC634">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提供山航移动应用整体监测功能和运营分析功能。</w:t>
      </w:r>
    </w:p>
    <w:p w14:paraId="21037372">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①新增设备统计</w:t>
      </w:r>
    </w:p>
    <w:p w14:paraId="1704BFA3">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可持续统计应用新增设备数，并提供一定时段、日期的数据查看、数据对比功能。</w:t>
      </w:r>
    </w:p>
    <w:p w14:paraId="4C4B9125">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②用户</w:t>
      </w:r>
      <w:r>
        <w:rPr>
          <w:rFonts w:hint="eastAsia" w:ascii="仿宋_GB2312" w:hAnsi="仿宋_GB2312" w:eastAsia="仿宋_GB2312"/>
          <w:b w:val="0"/>
          <w:bCs w:val="0"/>
          <w:i w:val="0"/>
          <w:iCs w:val="0"/>
          <w:color w:val="auto"/>
          <w:sz w:val="32"/>
          <w:szCs w:val="32"/>
          <w:highlight w:val="none"/>
          <w:lang w:val="en-US" w:eastAsia="zh-CN"/>
        </w:rPr>
        <w:t>数据</w:t>
      </w:r>
      <w:r>
        <w:rPr>
          <w:rFonts w:hint="eastAsia" w:ascii="仿宋_GB2312" w:hAnsi="仿宋_GB2312" w:eastAsia="仿宋_GB2312"/>
          <w:b w:val="0"/>
          <w:bCs w:val="0"/>
          <w:i w:val="0"/>
          <w:iCs w:val="0"/>
          <w:color w:val="auto"/>
          <w:sz w:val="32"/>
          <w:szCs w:val="32"/>
          <w:highlight w:val="none"/>
        </w:rPr>
        <w:t>统计</w:t>
      </w:r>
    </w:p>
    <w:p w14:paraId="1DABB234">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监控全站流量数据</w:t>
      </w:r>
      <w:r>
        <w:rPr>
          <w:rFonts w:hint="eastAsia" w:ascii="仿宋_GB2312" w:hAnsi="仿宋_GB2312" w:eastAsia="仿宋_GB2312"/>
          <w:b w:val="0"/>
          <w:bCs w:val="0"/>
          <w:i w:val="0"/>
          <w:iCs w:val="0"/>
          <w:color w:val="auto"/>
          <w:sz w:val="32"/>
          <w:szCs w:val="32"/>
          <w:highlight w:val="none"/>
          <w:lang w:eastAsia="zh-CN"/>
        </w:rPr>
        <w:t>，</w:t>
      </w:r>
      <w:r>
        <w:rPr>
          <w:rFonts w:hint="eastAsia" w:ascii="仿宋_GB2312" w:hAnsi="仿宋_GB2312" w:eastAsia="仿宋_GB2312"/>
          <w:b w:val="0"/>
          <w:bCs w:val="0"/>
          <w:i w:val="0"/>
          <w:iCs w:val="0"/>
          <w:color w:val="auto"/>
          <w:sz w:val="32"/>
          <w:szCs w:val="32"/>
          <w:highlight w:val="none"/>
        </w:rPr>
        <w:t>流量、用户数、新用户占比、点击量等</w:t>
      </w:r>
      <w:r>
        <w:rPr>
          <w:rFonts w:hint="eastAsia" w:ascii="仿宋_GB2312" w:hAnsi="仿宋_GB2312" w:eastAsia="仿宋_GB2312"/>
          <w:b w:val="0"/>
          <w:bCs w:val="0"/>
          <w:i w:val="0"/>
          <w:iCs w:val="0"/>
          <w:color w:val="auto"/>
          <w:sz w:val="32"/>
          <w:szCs w:val="32"/>
          <w:highlight w:val="none"/>
          <w:lang w:eastAsia="zh-CN"/>
        </w:rPr>
        <w:t>。</w:t>
      </w:r>
      <w:r>
        <w:rPr>
          <w:rFonts w:hint="eastAsia" w:ascii="仿宋_GB2312" w:hAnsi="仿宋_GB2312" w:eastAsia="仿宋_GB2312"/>
          <w:b w:val="0"/>
          <w:bCs w:val="0"/>
          <w:i w:val="0"/>
          <w:iCs w:val="0"/>
          <w:color w:val="auto"/>
          <w:sz w:val="32"/>
          <w:szCs w:val="32"/>
          <w:highlight w:val="none"/>
        </w:rPr>
        <w:t>可持续统计应用活跃设备数，并提供一定时段、日期的数据查看、数据对比功能。</w:t>
      </w:r>
    </w:p>
    <w:p w14:paraId="547F8ABC">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活跃用户应以设备为单位，支持排重功能，支持的指标至少应包括日活跃度、周活跃度、月活跃度、DAU/MAU。</w:t>
      </w:r>
    </w:p>
    <w:p w14:paraId="0D8C0C2F">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③启动次数统计</w:t>
      </w:r>
    </w:p>
    <w:p w14:paraId="541ABC70">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可持续统计应用启动次数，并提供一定时段、日期的数据查看、数据对比功能。</w:t>
      </w:r>
    </w:p>
    <w:p w14:paraId="310C2520">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启动次数的统计至少应精确到每小时。</w:t>
      </w:r>
    </w:p>
    <w:p w14:paraId="40531B94">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④单次使用时长统计</w:t>
      </w:r>
    </w:p>
    <w:p w14:paraId="51716D47">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可持续统计每个用户在应用内的使用时长，并提供一定时段、日期的数据查看、数据对比功能。</w:t>
      </w:r>
    </w:p>
    <w:p w14:paraId="7C09FDB4">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⑤分平台统计</w:t>
      </w:r>
    </w:p>
    <w:p w14:paraId="60B965E2">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可区别用户为IOS</w:t>
      </w:r>
      <w:r>
        <w:rPr>
          <w:rFonts w:hint="eastAsia" w:ascii="仿宋_GB2312" w:hAnsi="仿宋_GB2312" w:eastAsia="仿宋_GB2312"/>
          <w:b w:val="0"/>
          <w:bCs w:val="0"/>
          <w:i w:val="0"/>
          <w:iCs w:val="0"/>
          <w:color w:val="auto"/>
          <w:sz w:val="32"/>
          <w:szCs w:val="32"/>
          <w:highlight w:val="none"/>
          <w:lang w:eastAsia="zh-CN"/>
        </w:rPr>
        <w:t>、</w:t>
      </w:r>
      <w:r>
        <w:rPr>
          <w:rFonts w:hint="eastAsia" w:ascii="仿宋_GB2312" w:hAnsi="仿宋_GB2312" w:eastAsia="仿宋_GB2312"/>
          <w:b w:val="0"/>
          <w:bCs w:val="0"/>
          <w:i w:val="0"/>
          <w:iCs w:val="0"/>
          <w:color w:val="auto"/>
          <w:sz w:val="32"/>
          <w:szCs w:val="32"/>
          <w:highlight w:val="none"/>
        </w:rPr>
        <w:t>安卓</w:t>
      </w:r>
      <w:r>
        <w:rPr>
          <w:rFonts w:hint="eastAsia" w:ascii="仿宋_GB2312" w:hAnsi="仿宋_GB2312" w:eastAsia="仿宋_GB2312"/>
          <w:b w:val="0"/>
          <w:bCs w:val="0"/>
          <w:i w:val="0"/>
          <w:iCs w:val="0"/>
          <w:color w:val="auto"/>
          <w:sz w:val="32"/>
          <w:szCs w:val="32"/>
          <w:highlight w:val="none"/>
          <w:lang w:val="en-US" w:eastAsia="zh-CN"/>
        </w:rPr>
        <w:t>和鸿蒙等</w:t>
      </w:r>
      <w:r>
        <w:rPr>
          <w:rFonts w:hint="eastAsia" w:ascii="仿宋_GB2312" w:hAnsi="仿宋_GB2312" w:eastAsia="仿宋_GB2312"/>
          <w:b w:val="0"/>
          <w:bCs w:val="0"/>
          <w:i w:val="0"/>
          <w:iCs w:val="0"/>
          <w:color w:val="auto"/>
          <w:sz w:val="32"/>
          <w:szCs w:val="32"/>
          <w:highlight w:val="none"/>
        </w:rPr>
        <w:t>设备，并提供查看功能。</w:t>
      </w:r>
    </w:p>
    <w:p w14:paraId="57CEA18A">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⑥运行版本分布统计</w:t>
      </w:r>
    </w:p>
    <w:p w14:paraId="663B3CC7">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可区别用户使用手机客户端的版本号，并提供查看功能。</w:t>
      </w:r>
    </w:p>
    <w:p w14:paraId="6FB0429F">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⑦渠道统计</w:t>
      </w:r>
    </w:p>
    <w:p w14:paraId="02090ABE">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可区别用户的流量入口，即通过何种渠道下载并运行手机客户端，并提供查看功能。</w:t>
      </w:r>
    </w:p>
    <w:p w14:paraId="05780ABF">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bookmarkStart w:id="3" w:name="_Toc2686198"/>
      <w:r>
        <w:rPr>
          <w:rFonts w:hint="eastAsia" w:ascii="仿宋_GB2312" w:hAnsi="仿宋_GB2312" w:eastAsia="仿宋_GB2312"/>
          <w:b w:val="0"/>
          <w:bCs w:val="0"/>
          <w:i w:val="0"/>
          <w:iCs w:val="0"/>
          <w:color w:val="auto"/>
          <w:sz w:val="32"/>
          <w:szCs w:val="32"/>
          <w:highlight w:val="none"/>
          <w:lang w:val="en-US" w:eastAsia="zh-CN"/>
        </w:rPr>
        <w:t>2</w:t>
      </w:r>
      <w:r>
        <w:rPr>
          <w:rFonts w:hint="eastAsia" w:ascii="仿宋_GB2312" w:hAnsi="仿宋_GB2312" w:eastAsia="仿宋_GB2312"/>
          <w:b w:val="0"/>
          <w:bCs w:val="0"/>
          <w:i w:val="0"/>
          <w:iCs w:val="0"/>
          <w:color w:val="auto"/>
          <w:sz w:val="32"/>
          <w:szCs w:val="32"/>
          <w:highlight w:val="none"/>
        </w:rPr>
        <w:t>.2实时分析</w:t>
      </w:r>
      <w:bookmarkEnd w:id="3"/>
    </w:p>
    <w:p w14:paraId="51C3F953">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提供秒级的数据流处理方案，支持指标自动分析功能，以全面掌控业务变化。</w:t>
      </w:r>
    </w:p>
    <w:p w14:paraId="042C4A00">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①应用概览</w:t>
      </w:r>
    </w:p>
    <w:p w14:paraId="099859DB">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应用概览应支持展示手机客户端应用的运营指标和数据统计值，用于宏观评估应用表现。</w:t>
      </w:r>
    </w:p>
    <w:p w14:paraId="7B9FF5AB">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②时段分布</w:t>
      </w:r>
    </w:p>
    <w:p w14:paraId="6162F560">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时段分布分析应支持展示指定时段或日期的分小时段数据流，每小时为一个区间。用于反应用户在一天中新增、活跃的高峰期和低谷期。</w:t>
      </w:r>
    </w:p>
    <w:p w14:paraId="7188DD7C">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③日趋势</w:t>
      </w:r>
    </w:p>
    <w:p w14:paraId="25E149B2">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应支持展示最近</w:t>
      </w:r>
      <w:r>
        <w:rPr>
          <w:rFonts w:hint="eastAsia" w:ascii="仿宋_GB2312" w:hAnsi="仿宋_GB2312" w:eastAsia="仿宋_GB2312"/>
          <w:b w:val="0"/>
          <w:bCs w:val="0"/>
          <w:i w:val="0"/>
          <w:iCs w:val="0"/>
          <w:color w:val="auto"/>
          <w:sz w:val="32"/>
          <w:szCs w:val="32"/>
          <w:highlight w:val="none"/>
          <w:lang w:val="en-US" w:eastAsia="zh-CN"/>
        </w:rPr>
        <w:t>一年内不同时间段</w:t>
      </w:r>
      <w:r>
        <w:rPr>
          <w:rFonts w:hint="eastAsia" w:ascii="仿宋_GB2312" w:hAnsi="仿宋_GB2312" w:eastAsia="仿宋_GB2312"/>
          <w:b w:val="0"/>
          <w:bCs w:val="0"/>
          <w:i w:val="0"/>
          <w:iCs w:val="0"/>
          <w:color w:val="auto"/>
          <w:sz w:val="32"/>
          <w:szCs w:val="32"/>
          <w:highlight w:val="none"/>
        </w:rPr>
        <w:t>新增设备、活跃设备、留存率等重点运营指标。</w:t>
      </w:r>
    </w:p>
    <w:p w14:paraId="0C1EC96C">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④用户趋势</w:t>
      </w:r>
    </w:p>
    <w:p w14:paraId="41215511">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用户趋势分析应支持自选</w:t>
      </w:r>
      <w:r>
        <w:rPr>
          <w:rFonts w:hint="eastAsia" w:ascii="仿宋_GB2312" w:hAnsi="仿宋_GB2312" w:eastAsia="仿宋_GB2312"/>
          <w:b w:val="0"/>
          <w:bCs w:val="0"/>
          <w:i w:val="0"/>
          <w:iCs w:val="0"/>
          <w:color w:val="auto"/>
          <w:sz w:val="32"/>
          <w:szCs w:val="32"/>
          <w:highlight w:val="none"/>
          <w:lang w:val="en-US" w:eastAsia="zh-CN"/>
        </w:rPr>
        <w:t>一年内</w:t>
      </w:r>
      <w:r>
        <w:rPr>
          <w:rFonts w:hint="eastAsia" w:ascii="仿宋_GB2312" w:hAnsi="仿宋_GB2312" w:eastAsia="仿宋_GB2312"/>
          <w:b w:val="0"/>
          <w:bCs w:val="0"/>
          <w:i w:val="0"/>
          <w:iCs w:val="0"/>
          <w:color w:val="auto"/>
          <w:sz w:val="32"/>
          <w:szCs w:val="32"/>
          <w:highlight w:val="none"/>
        </w:rPr>
        <w:t>一定时段或日期，用于分析任意时期的数据趋势，并可根据平台、版本、渠道等进行筛选。用户趋势功能应着重分析用户获取和用户活跃及对应用的使用情况数据。</w:t>
      </w:r>
    </w:p>
    <w:p w14:paraId="5748F235">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⑤渠道分析</w:t>
      </w:r>
    </w:p>
    <w:p w14:paraId="2CB123EF">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渠道分析应支持通过不同应用分发渠道（应用商店、下载站、论坛等）提供不同的渠道标记包，以区分用户下载和使用手机客户端的来源渠道。可帮助分析哪些渠道能带来更多的新增用户，哪些渠道的活跃度更高、质量更好，可帮助结合不同时期的市场需要来调整渠道推广策略。</w:t>
      </w:r>
    </w:p>
    <w:p w14:paraId="10125D1C">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⑥留存分析</w:t>
      </w:r>
    </w:p>
    <w:p w14:paraId="37229625">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留存分析应支持新增留存和活跃留存两种评估角度。</w:t>
      </w:r>
    </w:p>
    <w:p w14:paraId="6B5D0F73">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bookmarkStart w:id="4" w:name="_Toc2686199"/>
      <w:r>
        <w:rPr>
          <w:rFonts w:hint="eastAsia" w:ascii="仿宋_GB2312" w:hAnsi="仿宋_GB2312" w:eastAsia="仿宋_GB2312"/>
          <w:b w:val="0"/>
          <w:bCs w:val="0"/>
          <w:i w:val="0"/>
          <w:iCs w:val="0"/>
          <w:color w:val="auto"/>
          <w:sz w:val="32"/>
          <w:szCs w:val="32"/>
          <w:highlight w:val="none"/>
          <w:lang w:val="en-US" w:eastAsia="zh-CN"/>
        </w:rPr>
        <w:t>2</w:t>
      </w:r>
      <w:r>
        <w:rPr>
          <w:rFonts w:hint="eastAsia" w:ascii="仿宋_GB2312" w:hAnsi="仿宋_GB2312" w:eastAsia="仿宋_GB2312"/>
          <w:b w:val="0"/>
          <w:bCs w:val="0"/>
          <w:i w:val="0"/>
          <w:iCs w:val="0"/>
          <w:color w:val="auto"/>
          <w:sz w:val="32"/>
          <w:szCs w:val="32"/>
          <w:highlight w:val="none"/>
        </w:rPr>
        <w:t>.3页面访问统计</w:t>
      </w:r>
      <w:bookmarkEnd w:id="4"/>
      <w:r>
        <w:rPr>
          <w:rFonts w:hint="eastAsia" w:ascii="仿宋_GB2312" w:hAnsi="仿宋_GB2312" w:eastAsia="仿宋_GB2312"/>
          <w:b w:val="0"/>
          <w:bCs w:val="0"/>
          <w:i w:val="0"/>
          <w:iCs w:val="0"/>
          <w:color w:val="auto"/>
          <w:sz w:val="32"/>
          <w:szCs w:val="32"/>
          <w:highlight w:val="none"/>
        </w:rPr>
        <w:t xml:space="preserve"> </w:t>
      </w:r>
    </w:p>
    <w:p w14:paraId="5DA45FA5">
      <w:pPr>
        <w:widowControl/>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bookmarkStart w:id="5" w:name="_Hlk2604413"/>
      <w:r>
        <w:rPr>
          <w:rFonts w:hint="eastAsia" w:ascii="仿宋_GB2312" w:hAnsi="仿宋_GB2312" w:eastAsia="仿宋_GB2312"/>
          <w:b w:val="0"/>
          <w:bCs w:val="0"/>
          <w:i w:val="0"/>
          <w:iCs w:val="0"/>
          <w:color w:val="auto"/>
          <w:sz w:val="32"/>
          <w:szCs w:val="32"/>
          <w:highlight w:val="none"/>
        </w:rPr>
        <w:t>页面访问统计应支持以手机客户端的各UI页面为区分，统计每个页面的受访人数、受访次数、平均停留时长等数据。有完善的数据采集与整合方案，保障数据采集的完整性、质量及性价比，具有代码埋点和可视化全埋点功能。</w:t>
      </w:r>
      <w:bookmarkEnd w:id="5"/>
    </w:p>
    <w:p w14:paraId="3B0481A7">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bookmarkStart w:id="6" w:name="_Toc2686200"/>
      <w:r>
        <w:rPr>
          <w:rFonts w:hint="eastAsia" w:ascii="仿宋_GB2312" w:hAnsi="仿宋_GB2312" w:eastAsia="仿宋_GB2312"/>
          <w:b w:val="0"/>
          <w:bCs w:val="0"/>
          <w:i w:val="0"/>
          <w:iCs w:val="0"/>
          <w:color w:val="auto"/>
          <w:sz w:val="32"/>
          <w:szCs w:val="32"/>
          <w:highlight w:val="none"/>
          <w:lang w:val="en-US" w:eastAsia="zh-CN"/>
        </w:rPr>
        <w:t>2</w:t>
      </w:r>
      <w:r>
        <w:rPr>
          <w:rFonts w:hint="eastAsia" w:ascii="仿宋_GB2312" w:hAnsi="仿宋_GB2312" w:eastAsia="仿宋_GB2312"/>
          <w:b w:val="0"/>
          <w:bCs w:val="0"/>
          <w:i w:val="0"/>
          <w:iCs w:val="0"/>
          <w:color w:val="auto"/>
          <w:sz w:val="32"/>
          <w:szCs w:val="32"/>
          <w:highlight w:val="none"/>
        </w:rPr>
        <w:t>.4自定义事件</w:t>
      </w:r>
      <w:bookmarkEnd w:id="6"/>
    </w:p>
    <w:p w14:paraId="1746BC0D">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bookmarkStart w:id="7" w:name="_Hlk2604424"/>
      <w:r>
        <w:rPr>
          <w:rFonts w:hint="eastAsia" w:ascii="仿宋_GB2312" w:hAnsi="仿宋_GB2312" w:eastAsia="仿宋_GB2312"/>
          <w:b w:val="0"/>
          <w:bCs w:val="0"/>
          <w:i w:val="0"/>
          <w:iCs w:val="0"/>
          <w:color w:val="auto"/>
          <w:sz w:val="32"/>
          <w:szCs w:val="32"/>
          <w:highlight w:val="none"/>
        </w:rPr>
        <w:t xml:space="preserve">自定义事件可用来对特定场景做分析，通过设置特定的页面访问、点击行为等，合理定制各种观测点，形成针对该事件的用户行为漏斗，来达到更深度的数据分析。 </w:t>
      </w:r>
      <w:bookmarkEnd w:id="7"/>
    </w:p>
    <w:p w14:paraId="0CBF6145">
      <w:pPr>
        <w:snapToGrid/>
        <w:spacing w:line="336" w:lineRule="auto"/>
        <w:ind w:left="0" w:leftChars="0" w:right="0" w:rightChars="0" w:firstLine="640" w:firstLineChars="200"/>
        <w:jc w:val="both"/>
        <w:outlineLvl w:val="9"/>
        <w:rPr>
          <w:rFonts w:hint="eastAsia"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lang w:val="en-US" w:eastAsia="zh-CN"/>
        </w:rPr>
        <w:t>3</w:t>
      </w:r>
      <w:r>
        <w:rPr>
          <w:rFonts w:hint="eastAsia" w:ascii="仿宋_GB2312" w:hAnsi="仿宋_GB2312" w:eastAsia="仿宋_GB2312"/>
          <w:b w:val="0"/>
          <w:bCs w:val="0"/>
          <w:i w:val="0"/>
          <w:iCs w:val="0"/>
          <w:color w:val="auto"/>
          <w:sz w:val="32"/>
          <w:szCs w:val="32"/>
          <w:highlight w:val="none"/>
        </w:rPr>
        <w:t>、小程序检测功能</w:t>
      </w:r>
    </w:p>
    <w:p w14:paraId="2D1DC5D3">
      <w:pPr>
        <w:snapToGrid/>
        <w:spacing w:line="336" w:lineRule="auto"/>
        <w:ind w:left="0" w:leftChars="0" w:right="0" w:rightChars="0" w:firstLine="640" w:firstLineChars="200"/>
        <w:jc w:val="both"/>
        <w:outlineLvl w:val="9"/>
        <w:rPr>
          <w:rFonts w:hint="eastAsia"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lang w:val="en-US" w:eastAsia="zh-CN"/>
        </w:rPr>
        <w:t>3</w:t>
      </w:r>
      <w:r>
        <w:rPr>
          <w:rFonts w:hint="eastAsia" w:ascii="仿宋_GB2312" w:hAnsi="仿宋_GB2312" w:eastAsia="仿宋_GB2312"/>
          <w:b w:val="0"/>
          <w:bCs w:val="0"/>
          <w:i w:val="0"/>
          <w:iCs w:val="0"/>
          <w:color w:val="auto"/>
          <w:sz w:val="32"/>
          <w:szCs w:val="32"/>
          <w:highlight w:val="none"/>
        </w:rPr>
        <w:t>.1 用户分析</w:t>
      </w:r>
    </w:p>
    <w:p w14:paraId="7CFC809E">
      <w:pPr>
        <w:snapToGrid/>
        <w:spacing w:line="336" w:lineRule="auto"/>
        <w:ind w:left="0" w:leftChars="0" w:right="0" w:rightChars="0" w:firstLine="640" w:firstLineChars="200"/>
        <w:jc w:val="both"/>
        <w:outlineLvl w:val="9"/>
        <w:rPr>
          <w:rFonts w:hint="eastAsia"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可以按时段（日周月年）查询、展示新增用户、新增设备、小程序启动次数、访问用户、活跃用户、留存用户情况，可以展示分析用户的年龄结构、地域结构等，可以统计分析用户的使用偏好，用户转化及复购情况。</w:t>
      </w:r>
    </w:p>
    <w:p w14:paraId="12C129E2">
      <w:pPr>
        <w:snapToGrid/>
        <w:spacing w:line="336" w:lineRule="auto"/>
        <w:ind w:left="0" w:leftChars="0" w:right="0" w:rightChars="0" w:firstLine="640" w:firstLineChars="200"/>
        <w:jc w:val="both"/>
        <w:outlineLvl w:val="9"/>
        <w:rPr>
          <w:rFonts w:hint="eastAsia"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lang w:val="en-US" w:eastAsia="zh-CN"/>
        </w:rPr>
        <w:t>3</w:t>
      </w:r>
      <w:r>
        <w:rPr>
          <w:rFonts w:hint="eastAsia" w:ascii="仿宋_GB2312" w:hAnsi="仿宋_GB2312" w:eastAsia="仿宋_GB2312"/>
          <w:b w:val="0"/>
          <w:bCs w:val="0"/>
          <w:i w:val="0"/>
          <w:iCs w:val="0"/>
          <w:color w:val="auto"/>
          <w:sz w:val="32"/>
          <w:szCs w:val="32"/>
          <w:highlight w:val="none"/>
        </w:rPr>
        <w:t>.2页面统计分析</w:t>
      </w:r>
    </w:p>
    <w:p w14:paraId="75A456D6">
      <w:pPr>
        <w:snapToGrid/>
        <w:spacing w:line="336" w:lineRule="auto"/>
        <w:ind w:left="0" w:leftChars="0" w:right="0" w:rightChars="0" w:firstLine="640" w:firstLineChars="200"/>
        <w:jc w:val="both"/>
        <w:outlineLvl w:val="9"/>
        <w:rPr>
          <w:rFonts w:hint="eastAsia"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小程序的主、次banner、各功能Icon的点击量统计，要支持新banner及Icon上线后自动统计。</w:t>
      </w:r>
    </w:p>
    <w:p w14:paraId="074C0512">
      <w:pPr>
        <w:snapToGrid/>
        <w:spacing w:line="336" w:lineRule="auto"/>
        <w:ind w:left="0" w:leftChars="0" w:right="0" w:rightChars="0" w:firstLine="640" w:firstLineChars="200"/>
        <w:jc w:val="both"/>
        <w:outlineLvl w:val="9"/>
        <w:rPr>
          <w:rFonts w:hint="eastAsia"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支持小程序链接的第三方H5页面统计，可对H5中各交互元素进行埋点统计.</w:t>
      </w:r>
    </w:p>
    <w:p w14:paraId="5BBC8F29">
      <w:pPr>
        <w:snapToGrid/>
        <w:spacing w:line="336" w:lineRule="auto"/>
        <w:ind w:left="0" w:leftChars="0" w:right="0" w:rightChars="0" w:firstLine="640" w:firstLineChars="200"/>
        <w:jc w:val="both"/>
        <w:outlineLvl w:val="9"/>
        <w:rPr>
          <w:rFonts w:hint="eastAsia"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支持小程序页面按区块统计点击率。</w:t>
      </w:r>
    </w:p>
    <w:p w14:paraId="68D28B83">
      <w:pPr>
        <w:snapToGrid/>
        <w:spacing w:line="336" w:lineRule="auto"/>
        <w:ind w:left="0" w:leftChars="0" w:right="0" w:rightChars="0" w:firstLine="640" w:firstLineChars="200"/>
        <w:jc w:val="both"/>
        <w:outlineLvl w:val="9"/>
        <w:rPr>
          <w:rFonts w:hint="eastAsia"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支持对每个页面各个功能的统计数据，自定义制作热力图。</w:t>
      </w:r>
    </w:p>
    <w:p w14:paraId="69D59747">
      <w:pPr>
        <w:snapToGrid/>
        <w:spacing w:line="336" w:lineRule="auto"/>
        <w:ind w:left="0" w:leftChars="0" w:right="0" w:rightChars="0" w:firstLine="640" w:firstLineChars="200"/>
        <w:jc w:val="both"/>
        <w:outlineLvl w:val="9"/>
        <w:rPr>
          <w:rFonts w:hint="eastAsia"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lang w:val="en-US" w:eastAsia="zh-CN"/>
        </w:rPr>
        <w:t>3</w:t>
      </w:r>
      <w:r>
        <w:rPr>
          <w:rFonts w:hint="eastAsia" w:ascii="仿宋_GB2312" w:hAnsi="仿宋_GB2312" w:eastAsia="仿宋_GB2312"/>
          <w:b w:val="0"/>
          <w:bCs w:val="0"/>
          <w:i w:val="0"/>
          <w:iCs w:val="0"/>
          <w:color w:val="auto"/>
          <w:sz w:val="32"/>
          <w:szCs w:val="32"/>
          <w:highlight w:val="none"/>
        </w:rPr>
        <w:t>.3支持自定义漏斗分析</w:t>
      </w:r>
    </w:p>
    <w:p w14:paraId="172D4865">
      <w:pPr>
        <w:snapToGrid/>
        <w:spacing w:line="336" w:lineRule="auto"/>
        <w:ind w:left="0" w:leftChars="0" w:right="0" w:rightChars="0" w:firstLine="640" w:firstLineChars="200"/>
        <w:jc w:val="both"/>
        <w:outlineLvl w:val="9"/>
        <w:rPr>
          <w:rFonts w:hint="eastAsia"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对已经有数据监控统计的业务流程，支持按业务环节自定义漏斗分析。不限于主要业务流程，机票销售与值机选座业务。</w:t>
      </w:r>
    </w:p>
    <w:p w14:paraId="192EC93D">
      <w:pPr>
        <w:snapToGrid/>
        <w:spacing w:line="336" w:lineRule="auto"/>
        <w:ind w:left="0" w:leftChars="0" w:right="0" w:rightChars="0" w:firstLine="640" w:firstLineChars="200"/>
        <w:jc w:val="both"/>
        <w:outlineLvl w:val="9"/>
        <w:rPr>
          <w:rFonts w:hint="eastAsia"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lang w:val="en-US" w:eastAsia="zh-CN"/>
        </w:rPr>
        <w:t>3</w:t>
      </w:r>
      <w:r>
        <w:rPr>
          <w:rFonts w:hint="eastAsia" w:ascii="仿宋_GB2312" w:hAnsi="仿宋_GB2312" w:eastAsia="仿宋_GB2312"/>
          <w:b w:val="0"/>
          <w:bCs w:val="0"/>
          <w:i w:val="0"/>
          <w:iCs w:val="0"/>
          <w:color w:val="auto"/>
          <w:sz w:val="32"/>
          <w:szCs w:val="32"/>
          <w:highlight w:val="none"/>
        </w:rPr>
        <w:t>.4 渠道分析统计</w:t>
      </w:r>
    </w:p>
    <w:p w14:paraId="30AD9568">
      <w:pPr>
        <w:snapToGrid/>
        <w:spacing w:line="336" w:lineRule="auto"/>
        <w:ind w:left="0" w:leftChars="0" w:right="0" w:rightChars="0" w:firstLine="640" w:firstLineChars="200"/>
        <w:jc w:val="both"/>
        <w:outlineLvl w:val="9"/>
        <w:rPr>
          <w:rFonts w:hint="eastAsia"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监控数据支持</w:t>
      </w:r>
      <w:r>
        <w:rPr>
          <w:rFonts w:hint="eastAsia" w:ascii="仿宋_GB2312" w:hAnsi="仿宋_GB2312" w:eastAsia="仿宋_GB2312"/>
          <w:b w:val="0"/>
          <w:bCs w:val="0"/>
          <w:i w:val="0"/>
          <w:iCs w:val="0"/>
          <w:color w:val="auto"/>
          <w:sz w:val="32"/>
          <w:szCs w:val="32"/>
          <w:highlight w:val="none"/>
          <w:lang w:eastAsia="zh-CN"/>
        </w:rPr>
        <w:t>四</w:t>
      </w:r>
      <w:r>
        <w:rPr>
          <w:rFonts w:hint="eastAsia" w:ascii="仿宋_GB2312" w:hAnsi="仿宋_GB2312" w:eastAsia="仿宋_GB2312"/>
          <w:b w:val="0"/>
          <w:bCs w:val="0"/>
          <w:i w:val="0"/>
          <w:iCs w:val="0"/>
          <w:color w:val="auto"/>
          <w:sz w:val="32"/>
          <w:szCs w:val="32"/>
          <w:highlight w:val="none"/>
        </w:rPr>
        <w:t>个小程序（微信、支付宝、抖音</w:t>
      </w:r>
      <w:r>
        <w:rPr>
          <w:rFonts w:hint="eastAsia" w:ascii="仿宋_GB2312" w:hAnsi="仿宋_GB2312" w:eastAsia="仿宋_GB2312"/>
          <w:b w:val="0"/>
          <w:bCs w:val="0"/>
          <w:i w:val="0"/>
          <w:iCs w:val="0"/>
          <w:color w:val="auto"/>
          <w:sz w:val="32"/>
          <w:szCs w:val="32"/>
          <w:highlight w:val="none"/>
          <w:lang w:eastAsia="zh-CN"/>
        </w:rPr>
        <w:t>、小红书</w:t>
      </w:r>
      <w:r>
        <w:rPr>
          <w:rFonts w:hint="eastAsia" w:ascii="仿宋_GB2312" w:hAnsi="仿宋_GB2312" w:eastAsia="仿宋_GB2312"/>
          <w:b w:val="0"/>
          <w:bCs w:val="0"/>
          <w:i w:val="0"/>
          <w:iCs w:val="0"/>
          <w:color w:val="auto"/>
          <w:sz w:val="32"/>
          <w:szCs w:val="32"/>
          <w:highlight w:val="none"/>
        </w:rPr>
        <w:t>）的分渠道统计、查询、展示与下载，并且也可以汇总统计、查询、展示与下载。</w:t>
      </w:r>
    </w:p>
    <w:p w14:paraId="5E90E5D2">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bookmarkStart w:id="8" w:name="_Toc2686201"/>
      <w:r>
        <w:rPr>
          <w:rFonts w:hint="eastAsia" w:ascii="仿宋_GB2312" w:hAnsi="仿宋_GB2312" w:eastAsia="仿宋_GB2312"/>
          <w:b w:val="0"/>
          <w:bCs w:val="0"/>
          <w:i w:val="0"/>
          <w:iCs w:val="0"/>
          <w:color w:val="auto"/>
          <w:sz w:val="32"/>
          <w:szCs w:val="32"/>
          <w:highlight w:val="none"/>
          <w:lang w:val="en-US" w:eastAsia="zh-CN"/>
        </w:rPr>
        <w:t>4</w:t>
      </w:r>
      <w:r>
        <w:rPr>
          <w:rFonts w:hint="eastAsia" w:ascii="仿宋_GB2312" w:hAnsi="仿宋_GB2312" w:eastAsia="仿宋_GB2312"/>
          <w:b w:val="0"/>
          <w:bCs w:val="0"/>
          <w:i w:val="0"/>
          <w:iCs w:val="0"/>
          <w:color w:val="auto"/>
          <w:sz w:val="32"/>
          <w:szCs w:val="32"/>
          <w:highlight w:val="none"/>
        </w:rPr>
        <w:t>、官网整体监测功能</w:t>
      </w:r>
    </w:p>
    <w:p w14:paraId="3A784975">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lang w:val="en-US" w:eastAsia="zh-CN"/>
        </w:rPr>
        <w:t>4</w:t>
      </w:r>
      <w:r>
        <w:rPr>
          <w:rFonts w:hint="eastAsia" w:ascii="仿宋_GB2312" w:hAnsi="仿宋_GB2312" w:eastAsia="仿宋_GB2312"/>
          <w:b w:val="0"/>
          <w:bCs w:val="0"/>
          <w:i w:val="0"/>
          <w:iCs w:val="0"/>
          <w:color w:val="auto"/>
          <w:sz w:val="32"/>
          <w:szCs w:val="32"/>
          <w:highlight w:val="none"/>
        </w:rPr>
        <w:t>.1监控全站流量，支持多维度分析</w:t>
      </w:r>
    </w:p>
    <w:p w14:paraId="3119BAA4">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通过对官网基础流量分析，了解官网用户的基本信息，从而做出优化调整。</w:t>
      </w:r>
    </w:p>
    <w:p w14:paraId="1569A313">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综合信息（流量、用户数、新用户占比、点击量、二跳量、平均浏览页面、平均停留时间等）</w:t>
      </w:r>
    </w:p>
    <w:p w14:paraId="38395037">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可支持来源分析、时段分析（包括时、日、周、月）、地域分析、客户端分析及多维度查询</w:t>
      </w:r>
      <w:r>
        <w:rPr>
          <w:rFonts w:hint="eastAsia" w:ascii="仿宋_GB2312" w:hAnsi="仿宋_GB2312" w:eastAsia="仿宋_GB2312"/>
          <w:b w:val="0"/>
          <w:bCs w:val="0"/>
          <w:i w:val="0"/>
          <w:iCs w:val="0"/>
          <w:color w:val="auto"/>
          <w:sz w:val="32"/>
          <w:szCs w:val="32"/>
          <w:highlight w:val="none"/>
          <w:lang w:eastAsia="zh-CN"/>
        </w:rPr>
        <w:t>。</w:t>
      </w:r>
    </w:p>
    <w:p w14:paraId="50F0B303">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lang w:val="en-US" w:eastAsia="zh-CN"/>
        </w:rPr>
        <w:t>4</w:t>
      </w:r>
      <w:r>
        <w:rPr>
          <w:rFonts w:hint="eastAsia" w:ascii="仿宋_GB2312" w:hAnsi="仿宋_GB2312" w:eastAsia="仿宋_GB2312"/>
          <w:b w:val="0"/>
          <w:bCs w:val="0"/>
          <w:i w:val="0"/>
          <w:iCs w:val="0"/>
          <w:color w:val="auto"/>
          <w:sz w:val="32"/>
          <w:szCs w:val="32"/>
          <w:highlight w:val="none"/>
        </w:rPr>
        <w:t>.2监控全站运营情况、支持多维度分析</w:t>
      </w:r>
    </w:p>
    <w:p w14:paraId="1EE85E66">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主要包括网页项目分析、站内检索分析、陈列页面分析、专题页面分析、站内广告分析、页面流向分析、到达离开分析、场景转换分析、页面流量分析</w:t>
      </w:r>
    </w:p>
    <w:p w14:paraId="7AA9B187">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lang w:val="en-US" w:eastAsia="zh-CN"/>
        </w:rPr>
        <w:t>4</w:t>
      </w:r>
      <w:r>
        <w:rPr>
          <w:rFonts w:hint="eastAsia" w:ascii="仿宋_GB2312" w:hAnsi="仿宋_GB2312" w:eastAsia="仿宋_GB2312"/>
          <w:b w:val="0"/>
          <w:bCs w:val="0"/>
          <w:i w:val="0"/>
          <w:iCs w:val="0"/>
          <w:color w:val="auto"/>
          <w:sz w:val="32"/>
          <w:szCs w:val="32"/>
          <w:highlight w:val="none"/>
        </w:rPr>
        <w:t>.3 支持多站点多语言的独立监控</w:t>
      </w:r>
    </w:p>
    <w:p w14:paraId="0D68DF82">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如可分别对中国站点中文版、中国站点英文版</w:t>
      </w:r>
      <w:r>
        <w:rPr>
          <w:rFonts w:hint="eastAsia" w:ascii="仿宋_GB2312" w:hAnsi="仿宋_GB2312" w:eastAsia="仿宋_GB2312"/>
          <w:b w:val="0"/>
          <w:bCs w:val="0"/>
          <w:i w:val="0"/>
          <w:iCs w:val="0"/>
          <w:color w:val="auto"/>
          <w:sz w:val="32"/>
          <w:szCs w:val="32"/>
          <w:highlight w:val="none"/>
          <w:lang w:val="en-US" w:eastAsia="zh-CN"/>
        </w:rPr>
        <w:t>及海外网站</w:t>
      </w:r>
      <w:r>
        <w:rPr>
          <w:rFonts w:hint="eastAsia" w:ascii="仿宋_GB2312" w:hAnsi="仿宋_GB2312" w:eastAsia="仿宋_GB2312"/>
          <w:b w:val="0"/>
          <w:bCs w:val="0"/>
          <w:i w:val="0"/>
          <w:iCs w:val="0"/>
          <w:color w:val="auto"/>
          <w:sz w:val="32"/>
          <w:szCs w:val="32"/>
          <w:highlight w:val="none"/>
        </w:rPr>
        <w:t>各站点</w:t>
      </w:r>
      <w:r>
        <w:rPr>
          <w:rFonts w:hint="eastAsia" w:ascii="仿宋_GB2312" w:hAnsi="仿宋_GB2312" w:eastAsia="仿宋_GB2312"/>
          <w:b w:val="0"/>
          <w:bCs w:val="0"/>
          <w:i w:val="0"/>
          <w:iCs w:val="0"/>
          <w:color w:val="auto"/>
          <w:sz w:val="32"/>
          <w:szCs w:val="32"/>
          <w:highlight w:val="none"/>
          <w:lang w:val="en-US" w:eastAsia="zh-CN"/>
        </w:rPr>
        <w:t>及各</w:t>
      </w:r>
      <w:r>
        <w:rPr>
          <w:rFonts w:hint="eastAsia" w:ascii="仿宋_GB2312" w:hAnsi="仿宋_GB2312" w:eastAsia="仿宋_GB2312"/>
          <w:b w:val="0"/>
          <w:bCs w:val="0"/>
          <w:i w:val="0"/>
          <w:iCs w:val="0"/>
          <w:color w:val="auto"/>
          <w:sz w:val="32"/>
          <w:szCs w:val="32"/>
          <w:highlight w:val="none"/>
        </w:rPr>
        <w:t>语言种类的分别监控，</w:t>
      </w:r>
      <w:r>
        <w:rPr>
          <w:rFonts w:hint="eastAsia" w:ascii="仿宋_GB2312" w:hAnsi="仿宋_GB2312" w:eastAsia="仿宋_GB2312"/>
          <w:b w:val="0"/>
          <w:bCs w:val="0"/>
          <w:i w:val="0"/>
          <w:iCs w:val="0"/>
          <w:color w:val="auto"/>
          <w:sz w:val="32"/>
          <w:szCs w:val="32"/>
          <w:highlight w:val="none"/>
          <w:lang w:val="en-US" w:eastAsia="zh-CN"/>
        </w:rPr>
        <w:t>及海外网站m端</w:t>
      </w:r>
      <w:r>
        <w:rPr>
          <w:rFonts w:hint="eastAsia" w:ascii="仿宋_GB2312" w:hAnsi="仿宋_GB2312" w:eastAsia="仿宋_GB2312"/>
          <w:b w:val="0"/>
          <w:bCs w:val="0"/>
          <w:i w:val="0"/>
          <w:iCs w:val="0"/>
          <w:color w:val="auto"/>
          <w:sz w:val="32"/>
          <w:szCs w:val="32"/>
          <w:highlight w:val="none"/>
        </w:rPr>
        <w:t>各站点</w:t>
      </w:r>
      <w:r>
        <w:rPr>
          <w:rFonts w:hint="eastAsia" w:ascii="仿宋_GB2312" w:hAnsi="仿宋_GB2312" w:eastAsia="仿宋_GB2312"/>
          <w:b w:val="0"/>
          <w:bCs w:val="0"/>
          <w:i w:val="0"/>
          <w:iCs w:val="0"/>
          <w:color w:val="auto"/>
          <w:sz w:val="32"/>
          <w:szCs w:val="32"/>
          <w:highlight w:val="none"/>
          <w:lang w:val="en-US" w:eastAsia="zh-CN"/>
        </w:rPr>
        <w:t>及各</w:t>
      </w:r>
      <w:r>
        <w:rPr>
          <w:rFonts w:hint="eastAsia" w:ascii="仿宋_GB2312" w:hAnsi="仿宋_GB2312" w:eastAsia="仿宋_GB2312"/>
          <w:b w:val="0"/>
          <w:bCs w:val="0"/>
          <w:i w:val="0"/>
          <w:iCs w:val="0"/>
          <w:color w:val="auto"/>
          <w:sz w:val="32"/>
          <w:szCs w:val="32"/>
          <w:highlight w:val="none"/>
        </w:rPr>
        <w:t>语言种类形成独立的数据分析。</w:t>
      </w:r>
    </w:p>
    <w:p w14:paraId="1570BF16">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lang w:val="en-US" w:eastAsia="zh-CN"/>
        </w:rPr>
        <w:t>4</w:t>
      </w:r>
      <w:r>
        <w:rPr>
          <w:rFonts w:hint="eastAsia" w:ascii="仿宋_GB2312" w:hAnsi="仿宋_GB2312" w:eastAsia="仿宋_GB2312"/>
          <w:b w:val="0"/>
          <w:bCs w:val="0"/>
          <w:i w:val="0"/>
          <w:iCs w:val="0"/>
          <w:color w:val="auto"/>
          <w:sz w:val="32"/>
          <w:szCs w:val="32"/>
          <w:highlight w:val="none"/>
        </w:rPr>
        <w:t>.4对重点页面和重点流程可部署事件监控：</w:t>
      </w:r>
    </w:p>
    <w:p w14:paraId="1FDA59C1">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可对主要页面和流程部署事件监控，通过对按钮的点击，页面的停留时间等关键转化流程的分析，发现关键节点，优化流程，提升用户留存和转化。</w:t>
      </w:r>
    </w:p>
    <w:p w14:paraId="2B158A96">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lang w:val="en-US" w:eastAsia="zh-CN"/>
        </w:rPr>
        <w:t>4</w:t>
      </w:r>
      <w:r>
        <w:rPr>
          <w:rFonts w:hint="eastAsia" w:ascii="仿宋_GB2312" w:hAnsi="仿宋_GB2312" w:eastAsia="仿宋_GB2312"/>
          <w:b w:val="0"/>
          <w:bCs w:val="0"/>
          <w:i w:val="0"/>
          <w:iCs w:val="0"/>
          <w:color w:val="auto"/>
          <w:sz w:val="32"/>
          <w:szCs w:val="32"/>
          <w:highlight w:val="none"/>
        </w:rPr>
        <w:t>.5异常访问判断</w:t>
      </w:r>
    </w:p>
    <w:p w14:paraId="29333974">
      <w:pPr>
        <w:snapToGrid/>
        <w:spacing w:line="336" w:lineRule="auto"/>
        <w:ind w:left="0" w:leftChars="0" w:right="0" w:rightChars="0" w:firstLine="640" w:firstLineChars="200"/>
        <w:jc w:val="both"/>
        <w:outlineLvl w:val="9"/>
        <w:rPr>
          <w:rFonts w:hint="eastAsia"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对IP、cookie、pv、访问时间、访问时间间隔等分析，判断异常访问数据，通过屏蔽可疑IP，屏蔽异常访问，使网站资源利用最大化，提升用户体验度。</w:t>
      </w:r>
    </w:p>
    <w:bookmarkEnd w:id="8"/>
    <w:p w14:paraId="18E24842">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lang w:val="en-US" w:eastAsia="zh-CN"/>
        </w:rPr>
        <w:t>5</w:t>
      </w:r>
      <w:r>
        <w:rPr>
          <w:rFonts w:hint="eastAsia" w:ascii="仿宋_GB2312" w:hAnsi="仿宋_GB2312" w:eastAsia="仿宋_GB2312"/>
          <w:b w:val="0"/>
          <w:bCs w:val="0"/>
          <w:i w:val="0"/>
          <w:iCs w:val="0"/>
          <w:color w:val="auto"/>
          <w:sz w:val="32"/>
          <w:szCs w:val="32"/>
          <w:highlight w:val="none"/>
        </w:rPr>
        <w:t>、广告推广监测功能</w:t>
      </w:r>
    </w:p>
    <w:p w14:paraId="6628427F">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bookmarkStart w:id="9" w:name="_Toc2686202"/>
      <w:r>
        <w:rPr>
          <w:rFonts w:hint="eastAsia" w:ascii="仿宋_GB2312" w:hAnsi="仿宋_GB2312" w:eastAsia="仿宋_GB2312"/>
          <w:b w:val="0"/>
          <w:bCs w:val="0"/>
          <w:i w:val="0"/>
          <w:iCs w:val="0"/>
          <w:color w:val="auto"/>
          <w:sz w:val="32"/>
          <w:szCs w:val="32"/>
          <w:highlight w:val="none"/>
          <w:lang w:val="en-US" w:eastAsia="zh-CN"/>
        </w:rPr>
        <w:t>5</w:t>
      </w:r>
      <w:r>
        <w:rPr>
          <w:rFonts w:hint="eastAsia" w:ascii="仿宋_GB2312" w:hAnsi="仿宋_GB2312" w:eastAsia="仿宋_GB2312"/>
          <w:b w:val="0"/>
          <w:bCs w:val="0"/>
          <w:i w:val="0"/>
          <w:iCs w:val="0"/>
          <w:color w:val="auto"/>
          <w:sz w:val="32"/>
          <w:szCs w:val="32"/>
          <w:highlight w:val="none"/>
        </w:rPr>
        <w:t>.1</w:t>
      </w:r>
      <w:bookmarkEnd w:id="9"/>
      <w:r>
        <w:rPr>
          <w:rFonts w:hint="eastAsia" w:ascii="仿宋_GB2312" w:hAnsi="仿宋_GB2312" w:eastAsia="仿宋_GB2312"/>
          <w:b w:val="0"/>
          <w:bCs w:val="0"/>
          <w:i w:val="0"/>
          <w:iCs w:val="0"/>
          <w:color w:val="auto"/>
          <w:sz w:val="32"/>
          <w:szCs w:val="32"/>
          <w:highlight w:val="none"/>
        </w:rPr>
        <w:t>整体需求</w:t>
      </w:r>
    </w:p>
    <w:p w14:paraId="023565A2">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支持定制投放广告链接及二维码，全方位监控推广渠道的投放效果，核算投放ROI；并以各项监测指标作为依据，优化关键词、创意、竞价等投放细节。</w:t>
      </w:r>
    </w:p>
    <w:p w14:paraId="3AC0F71A">
      <w:pPr>
        <w:snapToGrid/>
        <w:spacing w:line="336" w:lineRule="auto"/>
        <w:ind w:left="0" w:leftChars="0" w:right="0" w:rightChars="0" w:firstLine="640" w:firstLineChars="200"/>
        <w:jc w:val="both"/>
        <w:outlineLvl w:val="9"/>
        <w:rPr>
          <w:rFonts w:hint="eastAsia" w:ascii="仿宋_GB2312" w:hAnsi="仿宋_GB2312" w:eastAsia="仿宋_GB2312"/>
          <w:b w:val="0"/>
          <w:bCs w:val="0"/>
          <w:i w:val="0"/>
          <w:iCs w:val="0"/>
          <w:color w:val="auto"/>
          <w:sz w:val="32"/>
          <w:szCs w:val="32"/>
          <w:highlight w:val="none"/>
          <w:lang w:eastAsia="zh-CN"/>
        </w:rPr>
      </w:pPr>
      <w:r>
        <w:rPr>
          <w:rFonts w:hint="eastAsia" w:ascii="仿宋_GB2312" w:hAnsi="仿宋_GB2312" w:eastAsia="仿宋_GB2312"/>
          <w:b w:val="0"/>
          <w:bCs w:val="0"/>
          <w:i w:val="0"/>
          <w:iCs w:val="0"/>
          <w:color w:val="auto"/>
          <w:sz w:val="32"/>
          <w:szCs w:val="32"/>
          <w:highlight w:val="none"/>
          <w:lang w:val="en-US" w:eastAsia="zh-CN"/>
        </w:rPr>
        <w:t>应支持</w:t>
      </w:r>
      <w:r>
        <w:rPr>
          <w:rFonts w:hint="eastAsia" w:ascii="仿宋_GB2312" w:hAnsi="仿宋_GB2312" w:eastAsia="仿宋_GB2312"/>
          <w:b w:val="0"/>
          <w:bCs w:val="0"/>
          <w:i w:val="0"/>
          <w:iCs w:val="0"/>
          <w:color w:val="auto"/>
          <w:sz w:val="32"/>
          <w:szCs w:val="32"/>
          <w:highlight w:val="none"/>
        </w:rPr>
        <w:t>对接主流广告平台，包括但不限于腾讯系广告平台、字节系广告平台、新浪微博、小红书、快手等</w:t>
      </w:r>
      <w:r>
        <w:rPr>
          <w:rFonts w:hint="eastAsia" w:ascii="仿宋_GB2312" w:hAnsi="仿宋_GB2312" w:eastAsia="仿宋_GB2312"/>
          <w:b w:val="0"/>
          <w:bCs w:val="0"/>
          <w:i w:val="0"/>
          <w:iCs w:val="0"/>
          <w:color w:val="auto"/>
          <w:sz w:val="32"/>
          <w:szCs w:val="32"/>
          <w:highlight w:val="none"/>
          <w:lang w:eastAsia="zh-CN"/>
        </w:rPr>
        <w:t>。</w:t>
      </w:r>
    </w:p>
    <w:p w14:paraId="0D705821">
      <w:pPr>
        <w:snapToGrid/>
        <w:spacing w:line="336" w:lineRule="auto"/>
        <w:ind w:left="0" w:leftChars="0" w:right="0" w:rightChars="0" w:firstLine="640" w:firstLineChars="200"/>
        <w:jc w:val="both"/>
        <w:outlineLvl w:val="9"/>
        <w:rPr>
          <w:rFonts w:hint="default" w:ascii="仿宋_GB2312" w:hAnsi="仿宋_GB2312" w:eastAsia="仿宋_GB2312"/>
          <w:b w:val="0"/>
          <w:bCs w:val="0"/>
          <w:i w:val="0"/>
          <w:iCs w:val="0"/>
          <w:color w:val="auto"/>
          <w:sz w:val="32"/>
          <w:szCs w:val="32"/>
          <w:highlight w:val="none"/>
          <w:lang w:val="en-US" w:eastAsia="zh-CN"/>
        </w:rPr>
      </w:pPr>
      <w:r>
        <w:rPr>
          <w:rFonts w:hint="eastAsia" w:ascii="仿宋_GB2312" w:hAnsi="仿宋_GB2312" w:eastAsia="仿宋_GB2312"/>
          <w:b w:val="0"/>
          <w:bCs w:val="0"/>
          <w:i w:val="0"/>
          <w:iCs w:val="0"/>
          <w:color w:val="auto"/>
          <w:sz w:val="32"/>
          <w:szCs w:val="32"/>
          <w:highlight w:val="none"/>
          <w:lang w:val="en-US" w:eastAsia="zh-CN"/>
        </w:rPr>
        <w:t>如供应商对市场上各主流平台广告投放单价有了了解，可在报名材料中说明，此项非硬性要求。</w:t>
      </w:r>
    </w:p>
    <w:p w14:paraId="002ACC6D">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lang w:val="en-US" w:eastAsia="zh-CN"/>
        </w:rPr>
        <w:t>5</w:t>
      </w:r>
      <w:r>
        <w:rPr>
          <w:rFonts w:hint="eastAsia" w:ascii="仿宋_GB2312" w:hAnsi="仿宋_GB2312" w:eastAsia="仿宋_GB2312"/>
          <w:b w:val="0"/>
          <w:bCs w:val="0"/>
          <w:i w:val="0"/>
          <w:iCs w:val="0"/>
          <w:color w:val="auto"/>
          <w:sz w:val="32"/>
          <w:szCs w:val="32"/>
          <w:highlight w:val="none"/>
        </w:rPr>
        <w:t>.2监控指标</w:t>
      </w:r>
    </w:p>
    <w:p w14:paraId="78435A4B">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推广监控系统应能够监控线上广告的整体转化漏斗，即用户从点击到下单这一主流程中每一步的转化率及转化量。具体来说，广告转化过程中需监控的指标如下：</w:t>
      </w:r>
    </w:p>
    <w:tbl>
      <w:tblPr>
        <w:tblStyle w:val="4"/>
        <w:tblW w:w="8296" w:type="dxa"/>
        <w:jc w:val="center"/>
        <w:tblLayout w:type="fixed"/>
        <w:tblCellMar>
          <w:top w:w="0" w:type="dxa"/>
          <w:left w:w="108" w:type="dxa"/>
          <w:bottom w:w="0" w:type="dxa"/>
          <w:right w:w="108" w:type="dxa"/>
        </w:tblCellMar>
      </w:tblPr>
      <w:tblGrid>
        <w:gridCol w:w="1979"/>
        <w:gridCol w:w="6317"/>
      </w:tblGrid>
      <w:tr w14:paraId="1DF5B5FD">
        <w:tblPrEx>
          <w:tblCellMar>
            <w:top w:w="0" w:type="dxa"/>
            <w:left w:w="108" w:type="dxa"/>
            <w:bottom w:w="0" w:type="dxa"/>
            <w:right w:w="108" w:type="dxa"/>
          </w:tblCellMar>
        </w:tblPrEx>
        <w:trPr>
          <w:trHeight w:val="280" w:hRule="atLeast"/>
          <w:jc w:val="center"/>
        </w:trPr>
        <w:tc>
          <w:tcPr>
            <w:tcW w:w="19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10E71">
            <w:pPr>
              <w:snapToGrid/>
              <w:spacing w:line="336" w:lineRule="auto"/>
              <w:ind w:right="0" w:rightChars="0"/>
              <w:jc w:val="left"/>
              <w:outlineLvl w:val="3"/>
              <w:rPr>
                <w:rFonts w:ascii="仿宋_GB2312" w:hAnsi="仿宋_GB2312" w:eastAsia="仿宋_GB2312"/>
                <w:b w:val="0"/>
                <w:bCs w:val="0"/>
                <w:i w:val="0"/>
                <w:iCs w:val="0"/>
                <w:color w:val="auto"/>
                <w:sz w:val="24"/>
                <w:szCs w:val="24"/>
                <w:highlight w:val="none"/>
              </w:rPr>
            </w:pPr>
            <w:r>
              <w:rPr>
                <w:rFonts w:hint="eastAsia" w:ascii="仿宋_GB2312" w:hAnsi="仿宋_GB2312" w:eastAsia="仿宋_GB2312"/>
                <w:b w:val="0"/>
                <w:bCs w:val="0"/>
                <w:i w:val="0"/>
                <w:iCs w:val="0"/>
                <w:color w:val="auto"/>
                <w:sz w:val="24"/>
                <w:szCs w:val="24"/>
                <w:highlight w:val="none"/>
              </w:rPr>
              <w:t>指标名称</w:t>
            </w:r>
          </w:p>
        </w:tc>
        <w:tc>
          <w:tcPr>
            <w:tcW w:w="6317" w:type="dxa"/>
            <w:tcBorders>
              <w:top w:val="single" w:color="auto" w:sz="4" w:space="0"/>
              <w:left w:val="nil"/>
              <w:bottom w:val="single" w:color="auto" w:sz="4" w:space="0"/>
              <w:right w:val="single" w:color="auto" w:sz="4" w:space="0"/>
            </w:tcBorders>
            <w:shd w:val="clear" w:color="auto" w:fill="auto"/>
            <w:noWrap/>
            <w:vAlign w:val="bottom"/>
          </w:tcPr>
          <w:p w14:paraId="444F5BA3">
            <w:pPr>
              <w:snapToGrid/>
              <w:spacing w:line="336" w:lineRule="auto"/>
              <w:ind w:left="0" w:leftChars="0" w:right="0" w:rightChars="0" w:firstLine="480" w:firstLineChars="200"/>
              <w:jc w:val="left"/>
              <w:outlineLvl w:val="3"/>
              <w:rPr>
                <w:rFonts w:ascii="仿宋_GB2312" w:hAnsi="仿宋_GB2312" w:eastAsia="仿宋_GB2312"/>
                <w:b w:val="0"/>
                <w:bCs w:val="0"/>
                <w:i w:val="0"/>
                <w:iCs w:val="0"/>
                <w:color w:val="auto"/>
                <w:sz w:val="24"/>
                <w:szCs w:val="24"/>
                <w:highlight w:val="none"/>
              </w:rPr>
            </w:pPr>
            <w:r>
              <w:rPr>
                <w:rFonts w:hint="eastAsia" w:ascii="仿宋_GB2312" w:hAnsi="仿宋_GB2312" w:eastAsia="仿宋_GB2312"/>
                <w:b w:val="0"/>
                <w:bCs w:val="0"/>
                <w:i w:val="0"/>
                <w:iCs w:val="0"/>
                <w:color w:val="auto"/>
                <w:sz w:val="24"/>
                <w:szCs w:val="24"/>
                <w:highlight w:val="none"/>
              </w:rPr>
              <w:t>指标参考释义</w:t>
            </w:r>
          </w:p>
        </w:tc>
      </w:tr>
      <w:tr w14:paraId="78190ED7">
        <w:tblPrEx>
          <w:tblCellMar>
            <w:top w:w="0" w:type="dxa"/>
            <w:left w:w="108" w:type="dxa"/>
            <w:bottom w:w="0" w:type="dxa"/>
            <w:right w:w="108" w:type="dxa"/>
          </w:tblCellMar>
        </w:tblPrEx>
        <w:trPr>
          <w:trHeight w:val="280" w:hRule="atLeast"/>
          <w:jc w:val="center"/>
        </w:trPr>
        <w:tc>
          <w:tcPr>
            <w:tcW w:w="1979" w:type="dxa"/>
            <w:tcBorders>
              <w:top w:val="nil"/>
              <w:left w:val="single" w:color="auto" w:sz="4" w:space="0"/>
              <w:bottom w:val="single" w:color="auto" w:sz="4" w:space="0"/>
              <w:right w:val="single" w:color="auto" w:sz="4" w:space="0"/>
            </w:tcBorders>
            <w:shd w:val="clear" w:color="auto" w:fill="auto"/>
            <w:noWrap/>
            <w:vAlign w:val="center"/>
          </w:tcPr>
          <w:p w14:paraId="73EE5BEA">
            <w:pPr>
              <w:snapToGrid/>
              <w:spacing w:line="336" w:lineRule="auto"/>
              <w:ind w:right="0" w:rightChars="0"/>
              <w:jc w:val="left"/>
              <w:outlineLvl w:val="3"/>
              <w:rPr>
                <w:rFonts w:ascii="仿宋_GB2312" w:hAnsi="仿宋_GB2312" w:eastAsia="仿宋_GB2312"/>
                <w:b w:val="0"/>
                <w:bCs w:val="0"/>
                <w:i w:val="0"/>
                <w:iCs w:val="0"/>
                <w:color w:val="auto"/>
                <w:sz w:val="24"/>
                <w:szCs w:val="24"/>
                <w:highlight w:val="none"/>
              </w:rPr>
            </w:pPr>
            <w:r>
              <w:rPr>
                <w:rFonts w:hint="eastAsia" w:ascii="仿宋_GB2312" w:hAnsi="仿宋_GB2312" w:eastAsia="仿宋_GB2312"/>
                <w:b w:val="0"/>
                <w:bCs w:val="0"/>
                <w:i w:val="0"/>
                <w:iCs w:val="0"/>
                <w:color w:val="auto"/>
                <w:sz w:val="24"/>
                <w:szCs w:val="24"/>
                <w:highlight w:val="none"/>
              </w:rPr>
              <w:t>广告</w:t>
            </w:r>
            <w:r>
              <w:rPr>
                <w:rFonts w:ascii="仿宋_GB2312" w:hAnsi="仿宋_GB2312" w:eastAsia="仿宋_GB2312"/>
                <w:b w:val="0"/>
                <w:bCs w:val="0"/>
                <w:i w:val="0"/>
                <w:iCs w:val="0"/>
                <w:color w:val="auto"/>
                <w:sz w:val="24"/>
                <w:szCs w:val="24"/>
                <w:highlight w:val="none"/>
              </w:rPr>
              <w:t>曝光</w:t>
            </w:r>
          </w:p>
        </w:tc>
        <w:tc>
          <w:tcPr>
            <w:tcW w:w="6317" w:type="dxa"/>
            <w:tcBorders>
              <w:top w:val="nil"/>
              <w:left w:val="nil"/>
              <w:bottom w:val="single" w:color="auto" w:sz="4" w:space="0"/>
              <w:right w:val="single" w:color="auto" w:sz="4" w:space="0"/>
            </w:tcBorders>
            <w:shd w:val="clear" w:color="auto" w:fill="auto"/>
            <w:noWrap/>
            <w:vAlign w:val="bottom"/>
          </w:tcPr>
          <w:p w14:paraId="660551C5">
            <w:pPr>
              <w:snapToGrid/>
              <w:spacing w:line="336" w:lineRule="auto"/>
              <w:ind w:left="0" w:leftChars="0" w:right="0" w:rightChars="0" w:firstLine="480" w:firstLineChars="200"/>
              <w:jc w:val="left"/>
              <w:outlineLvl w:val="3"/>
              <w:rPr>
                <w:rFonts w:ascii="仿宋_GB2312" w:hAnsi="仿宋_GB2312" w:eastAsia="仿宋_GB2312"/>
                <w:b w:val="0"/>
                <w:bCs w:val="0"/>
                <w:i w:val="0"/>
                <w:iCs w:val="0"/>
                <w:color w:val="auto"/>
                <w:sz w:val="24"/>
                <w:szCs w:val="24"/>
                <w:highlight w:val="none"/>
              </w:rPr>
            </w:pPr>
            <w:r>
              <w:rPr>
                <w:rFonts w:hint="eastAsia" w:ascii="仿宋_GB2312" w:hAnsi="仿宋_GB2312" w:eastAsia="仿宋_GB2312"/>
                <w:b w:val="0"/>
                <w:bCs w:val="0"/>
                <w:i w:val="0"/>
                <w:iCs w:val="0"/>
                <w:color w:val="auto"/>
                <w:sz w:val="24"/>
                <w:szCs w:val="24"/>
                <w:highlight w:val="none"/>
              </w:rPr>
              <w:t>广告在对应平台</w:t>
            </w:r>
            <w:r>
              <w:rPr>
                <w:rFonts w:ascii="仿宋_GB2312" w:hAnsi="仿宋_GB2312" w:eastAsia="仿宋_GB2312"/>
                <w:b w:val="0"/>
                <w:bCs w:val="0"/>
                <w:i w:val="0"/>
                <w:iCs w:val="0"/>
                <w:color w:val="auto"/>
                <w:sz w:val="24"/>
                <w:szCs w:val="24"/>
                <w:highlight w:val="none"/>
              </w:rPr>
              <w:t>的展现</w:t>
            </w:r>
            <w:r>
              <w:rPr>
                <w:rFonts w:hint="eastAsia" w:ascii="仿宋_GB2312" w:hAnsi="仿宋_GB2312" w:eastAsia="仿宋_GB2312"/>
                <w:b w:val="0"/>
                <w:bCs w:val="0"/>
                <w:i w:val="0"/>
                <w:iCs w:val="0"/>
                <w:color w:val="auto"/>
                <w:sz w:val="24"/>
                <w:szCs w:val="24"/>
                <w:highlight w:val="none"/>
              </w:rPr>
              <w:t>次数</w:t>
            </w:r>
          </w:p>
        </w:tc>
      </w:tr>
      <w:tr w14:paraId="111FDB1A">
        <w:tblPrEx>
          <w:tblCellMar>
            <w:top w:w="0" w:type="dxa"/>
            <w:left w:w="108" w:type="dxa"/>
            <w:bottom w:w="0" w:type="dxa"/>
            <w:right w:w="108" w:type="dxa"/>
          </w:tblCellMar>
        </w:tblPrEx>
        <w:trPr>
          <w:trHeight w:val="280" w:hRule="atLeast"/>
          <w:jc w:val="center"/>
        </w:trPr>
        <w:tc>
          <w:tcPr>
            <w:tcW w:w="1979" w:type="dxa"/>
            <w:tcBorders>
              <w:top w:val="nil"/>
              <w:left w:val="single" w:color="auto" w:sz="4" w:space="0"/>
              <w:bottom w:val="single" w:color="auto" w:sz="4" w:space="0"/>
              <w:right w:val="single" w:color="auto" w:sz="4" w:space="0"/>
            </w:tcBorders>
            <w:shd w:val="clear" w:color="auto" w:fill="auto"/>
            <w:noWrap/>
            <w:vAlign w:val="center"/>
          </w:tcPr>
          <w:p w14:paraId="340BD958">
            <w:pPr>
              <w:snapToGrid/>
              <w:spacing w:line="336" w:lineRule="auto"/>
              <w:ind w:right="0" w:rightChars="0"/>
              <w:jc w:val="left"/>
              <w:outlineLvl w:val="3"/>
              <w:rPr>
                <w:rFonts w:ascii="仿宋_GB2312" w:hAnsi="仿宋_GB2312" w:eastAsia="仿宋_GB2312"/>
                <w:b w:val="0"/>
                <w:bCs w:val="0"/>
                <w:i w:val="0"/>
                <w:iCs w:val="0"/>
                <w:color w:val="auto"/>
                <w:sz w:val="24"/>
                <w:szCs w:val="24"/>
                <w:highlight w:val="none"/>
              </w:rPr>
            </w:pPr>
            <w:r>
              <w:rPr>
                <w:rFonts w:hint="eastAsia" w:ascii="仿宋_GB2312" w:hAnsi="仿宋_GB2312" w:eastAsia="仿宋_GB2312"/>
                <w:b w:val="0"/>
                <w:bCs w:val="0"/>
                <w:i w:val="0"/>
                <w:iCs w:val="0"/>
                <w:color w:val="auto"/>
                <w:sz w:val="24"/>
                <w:szCs w:val="24"/>
                <w:highlight w:val="none"/>
              </w:rPr>
              <w:t>广告点击</w:t>
            </w:r>
          </w:p>
        </w:tc>
        <w:tc>
          <w:tcPr>
            <w:tcW w:w="6317" w:type="dxa"/>
            <w:tcBorders>
              <w:top w:val="nil"/>
              <w:left w:val="nil"/>
              <w:bottom w:val="single" w:color="auto" w:sz="4" w:space="0"/>
              <w:right w:val="single" w:color="auto" w:sz="4" w:space="0"/>
            </w:tcBorders>
            <w:shd w:val="clear" w:color="auto" w:fill="auto"/>
            <w:noWrap/>
            <w:vAlign w:val="bottom"/>
          </w:tcPr>
          <w:p w14:paraId="6B2E4AC1">
            <w:pPr>
              <w:snapToGrid/>
              <w:spacing w:line="336" w:lineRule="auto"/>
              <w:ind w:left="0" w:leftChars="0" w:right="0" w:rightChars="0" w:firstLine="480" w:firstLineChars="200"/>
              <w:jc w:val="left"/>
              <w:outlineLvl w:val="3"/>
              <w:rPr>
                <w:rFonts w:ascii="仿宋_GB2312" w:hAnsi="仿宋_GB2312" w:eastAsia="仿宋_GB2312"/>
                <w:b w:val="0"/>
                <w:bCs w:val="0"/>
                <w:i w:val="0"/>
                <w:iCs w:val="0"/>
                <w:color w:val="auto"/>
                <w:sz w:val="24"/>
                <w:szCs w:val="24"/>
                <w:highlight w:val="none"/>
              </w:rPr>
            </w:pPr>
            <w:r>
              <w:rPr>
                <w:rFonts w:hint="eastAsia" w:ascii="仿宋_GB2312" w:hAnsi="仿宋_GB2312" w:eastAsia="仿宋_GB2312"/>
                <w:b w:val="0"/>
                <w:bCs w:val="0"/>
                <w:i w:val="0"/>
                <w:iCs w:val="0"/>
                <w:color w:val="auto"/>
                <w:sz w:val="24"/>
                <w:szCs w:val="24"/>
                <w:highlight w:val="none"/>
              </w:rPr>
              <w:t>广告被用户的点击次数。需记录用户的唯一ID</w:t>
            </w:r>
          </w:p>
        </w:tc>
      </w:tr>
      <w:tr w14:paraId="29E15856">
        <w:tblPrEx>
          <w:tblCellMar>
            <w:top w:w="0" w:type="dxa"/>
            <w:left w:w="108" w:type="dxa"/>
            <w:bottom w:w="0" w:type="dxa"/>
            <w:right w:w="108" w:type="dxa"/>
          </w:tblCellMar>
        </w:tblPrEx>
        <w:trPr>
          <w:trHeight w:val="280" w:hRule="atLeast"/>
          <w:jc w:val="center"/>
        </w:trPr>
        <w:tc>
          <w:tcPr>
            <w:tcW w:w="1979" w:type="dxa"/>
            <w:tcBorders>
              <w:top w:val="nil"/>
              <w:left w:val="single" w:color="auto" w:sz="4" w:space="0"/>
              <w:bottom w:val="single" w:color="auto" w:sz="4" w:space="0"/>
              <w:right w:val="single" w:color="auto" w:sz="4" w:space="0"/>
            </w:tcBorders>
            <w:shd w:val="clear" w:color="auto" w:fill="auto"/>
            <w:noWrap/>
            <w:vAlign w:val="center"/>
          </w:tcPr>
          <w:p w14:paraId="36F01156">
            <w:pPr>
              <w:snapToGrid/>
              <w:spacing w:line="336" w:lineRule="auto"/>
              <w:ind w:right="0" w:rightChars="0"/>
              <w:jc w:val="left"/>
              <w:outlineLvl w:val="3"/>
              <w:rPr>
                <w:rFonts w:ascii="仿宋_GB2312" w:hAnsi="仿宋_GB2312" w:eastAsia="仿宋_GB2312"/>
                <w:b w:val="0"/>
                <w:bCs w:val="0"/>
                <w:i w:val="0"/>
                <w:iCs w:val="0"/>
                <w:color w:val="auto"/>
                <w:sz w:val="24"/>
                <w:szCs w:val="24"/>
                <w:highlight w:val="none"/>
              </w:rPr>
            </w:pPr>
            <w:r>
              <w:rPr>
                <w:rFonts w:hint="eastAsia" w:ascii="仿宋_GB2312" w:hAnsi="仿宋_GB2312" w:eastAsia="仿宋_GB2312"/>
                <w:b w:val="0"/>
                <w:bCs w:val="0"/>
                <w:i w:val="0"/>
                <w:iCs w:val="0"/>
                <w:color w:val="auto"/>
                <w:sz w:val="24"/>
                <w:szCs w:val="24"/>
                <w:highlight w:val="none"/>
              </w:rPr>
              <w:t>App激活</w:t>
            </w:r>
          </w:p>
        </w:tc>
        <w:tc>
          <w:tcPr>
            <w:tcW w:w="6317" w:type="dxa"/>
            <w:tcBorders>
              <w:top w:val="nil"/>
              <w:left w:val="nil"/>
              <w:bottom w:val="single" w:color="auto" w:sz="4" w:space="0"/>
              <w:right w:val="single" w:color="auto" w:sz="4" w:space="0"/>
            </w:tcBorders>
            <w:shd w:val="clear" w:color="auto" w:fill="auto"/>
            <w:noWrap/>
            <w:vAlign w:val="bottom"/>
          </w:tcPr>
          <w:p w14:paraId="68B5B86D">
            <w:pPr>
              <w:snapToGrid/>
              <w:spacing w:line="336" w:lineRule="auto"/>
              <w:ind w:left="0" w:leftChars="0" w:right="0" w:rightChars="0" w:firstLine="480" w:firstLineChars="200"/>
              <w:jc w:val="left"/>
              <w:outlineLvl w:val="3"/>
              <w:rPr>
                <w:rFonts w:ascii="仿宋_GB2312" w:hAnsi="仿宋_GB2312" w:eastAsia="仿宋_GB2312"/>
                <w:b w:val="0"/>
                <w:bCs w:val="0"/>
                <w:i w:val="0"/>
                <w:iCs w:val="0"/>
                <w:color w:val="auto"/>
                <w:sz w:val="24"/>
                <w:szCs w:val="24"/>
                <w:highlight w:val="none"/>
              </w:rPr>
            </w:pPr>
            <w:r>
              <w:rPr>
                <w:rFonts w:hint="eastAsia" w:ascii="仿宋_GB2312" w:hAnsi="仿宋_GB2312" w:eastAsia="仿宋_GB2312"/>
                <w:b w:val="0"/>
                <w:bCs w:val="0"/>
                <w:i w:val="0"/>
                <w:iCs w:val="0"/>
                <w:color w:val="auto"/>
                <w:sz w:val="24"/>
                <w:szCs w:val="24"/>
                <w:highlight w:val="none"/>
              </w:rPr>
              <w:t>点击广告后，用户联网并首次打开App的数量</w:t>
            </w:r>
          </w:p>
        </w:tc>
      </w:tr>
      <w:tr w14:paraId="278784F9">
        <w:tblPrEx>
          <w:tblCellMar>
            <w:top w:w="0" w:type="dxa"/>
            <w:left w:w="108" w:type="dxa"/>
            <w:bottom w:w="0" w:type="dxa"/>
            <w:right w:w="108" w:type="dxa"/>
          </w:tblCellMar>
        </w:tblPrEx>
        <w:trPr>
          <w:trHeight w:val="280" w:hRule="atLeast"/>
          <w:jc w:val="center"/>
        </w:trPr>
        <w:tc>
          <w:tcPr>
            <w:tcW w:w="1979" w:type="dxa"/>
            <w:tcBorders>
              <w:top w:val="nil"/>
              <w:left w:val="single" w:color="auto" w:sz="4" w:space="0"/>
              <w:bottom w:val="single" w:color="auto" w:sz="4" w:space="0"/>
              <w:right w:val="single" w:color="auto" w:sz="4" w:space="0"/>
            </w:tcBorders>
            <w:shd w:val="clear" w:color="auto" w:fill="auto"/>
            <w:noWrap/>
            <w:vAlign w:val="center"/>
          </w:tcPr>
          <w:p w14:paraId="55C87846">
            <w:pPr>
              <w:snapToGrid/>
              <w:spacing w:line="336" w:lineRule="auto"/>
              <w:ind w:right="0" w:rightChars="0"/>
              <w:jc w:val="left"/>
              <w:outlineLvl w:val="3"/>
              <w:rPr>
                <w:rFonts w:ascii="仿宋_GB2312" w:hAnsi="仿宋_GB2312" w:eastAsia="仿宋_GB2312"/>
                <w:b w:val="0"/>
                <w:bCs w:val="0"/>
                <w:i w:val="0"/>
                <w:iCs w:val="0"/>
                <w:color w:val="auto"/>
                <w:sz w:val="24"/>
                <w:szCs w:val="24"/>
                <w:highlight w:val="none"/>
              </w:rPr>
            </w:pPr>
            <w:r>
              <w:rPr>
                <w:rFonts w:hint="eastAsia" w:ascii="仿宋_GB2312" w:hAnsi="仿宋_GB2312" w:eastAsia="仿宋_GB2312"/>
                <w:b w:val="0"/>
                <w:bCs w:val="0"/>
                <w:i w:val="0"/>
                <w:iCs w:val="0"/>
                <w:color w:val="auto"/>
                <w:sz w:val="24"/>
                <w:szCs w:val="24"/>
                <w:highlight w:val="none"/>
              </w:rPr>
              <w:t>UV/PV</w:t>
            </w:r>
          </w:p>
        </w:tc>
        <w:tc>
          <w:tcPr>
            <w:tcW w:w="6317" w:type="dxa"/>
            <w:tcBorders>
              <w:top w:val="nil"/>
              <w:left w:val="nil"/>
              <w:bottom w:val="single" w:color="auto" w:sz="4" w:space="0"/>
              <w:right w:val="single" w:color="auto" w:sz="4" w:space="0"/>
            </w:tcBorders>
            <w:shd w:val="clear" w:color="auto" w:fill="auto"/>
            <w:noWrap/>
            <w:vAlign w:val="bottom"/>
          </w:tcPr>
          <w:p w14:paraId="4E34D377">
            <w:pPr>
              <w:snapToGrid/>
              <w:spacing w:line="336" w:lineRule="auto"/>
              <w:ind w:left="0" w:leftChars="0" w:right="0" w:rightChars="0" w:firstLine="480" w:firstLineChars="200"/>
              <w:jc w:val="left"/>
              <w:outlineLvl w:val="3"/>
              <w:rPr>
                <w:rFonts w:ascii="仿宋_GB2312" w:hAnsi="仿宋_GB2312" w:eastAsia="仿宋_GB2312"/>
                <w:b w:val="0"/>
                <w:bCs w:val="0"/>
                <w:i w:val="0"/>
                <w:iCs w:val="0"/>
                <w:color w:val="auto"/>
                <w:sz w:val="24"/>
                <w:szCs w:val="24"/>
                <w:highlight w:val="none"/>
              </w:rPr>
            </w:pPr>
            <w:r>
              <w:rPr>
                <w:rFonts w:hint="eastAsia" w:ascii="仿宋_GB2312" w:hAnsi="仿宋_GB2312" w:eastAsia="仿宋_GB2312"/>
                <w:b w:val="0"/>
                <w:bCs w:val="0"/>
                <w:i w:val="0"/>
                <w:iCs w:val="0"/>
                <w:color w:val="auto"/>
                <w:sz w:val="24"/>
                <w:szCs w:val="24"/>
                <w:highlight w:val="none"/>
              </w:rPr>
              <w:t>针对H5检测。特定H5页面的PV/UV量</w:t>
            </w:r>
          </w:p>
        </w:tc>
      </w:tr>
      <w:tr w14:paraId="0C6118DA">
        <w:tblPrEx>
          <w:tblCellMar>
            <w:top w:w="0" w:type="dxa"/>
            <w:left w:w="108" w:type="dxa"/>
            <w:bottom w:w="0" w:type="dxa"/>
            <w:right w:w="108" w:type="dxa"/>
          </w:tblCellMar>
        </w:tblPrEx>
        <w:trPr>
          <w:trHeight w:val="280" w:hRule="atLeast"/>
          <w:jc w:val="center"/>
        </w:trPr>
        <w:tc>
          <w:tcPr>
            <w:tcW w:w="1979" w:type="dxa"/>
            <w:tcBorders>
              <w:top w:val="nil"/>
              <w:left w:val="single" w:color="auto" w:sz="4" w:space="0"/>
              <w:bottom w:val="single" w:color="auto" w:sz="4" w:space="0"/>
              <w:right w:val="single" w:color="auto" w:sz="4" w:space="0"/>
            </w:tcBorders>
            <w:shd w:val="clear" w:color="auto" w:fill="auto"/>
            <w:noWrap/>
            <w:vAlign w:val="center"/>
          </w:tcPr>
          <w:p w14:paraId="3B0DB7A8">
            <w:pPr>
              <w:snapToGrid/>
              <w:spacing w:line="336" w:lineRule="auto"/>
              <w:ind w:right="0" w:rightChars="0"/>
              <w:jc w:val="left"/>
              <w:outlineLvl w:val="3"/>
              <w:rPr>
                <w:rFonts w:ascii="仿宋_GB2312" w:hAnsi="仿宋_GB2312" w:eastAsia="仿宋_GB2312"/>
                <w:b w:val="0"/>
                <w:bCs w:val="0"/>
                <w:i w:val="0"/>
                <w:iCs w:val="0"/>
                <w:color w:val="auto"/>
                <w:sz w:val="24"/>
                <w:szCs w:val="24"/>
                <w:highlight w:val="none"/>
              </w:rPr>
            </w:pPr>
            <w:r>
              <w:rPr>
                <w:rFonts w:hint="eastAsia" w:ascii="仿宋_GB2312" w:hAnsi="仿宋_GB2312" w:eastAsia="仿宋_GB2312"/>
                <w:b w:val="0"/>
                <w:bCs w:val="0"/>
                <w:i w:val="0"/>
                <w:iCs w:val="0"/>
                <w:color w:val="auto"/>
                <w:sz w:val="24"/>
                <w:szCs w:val="24"/>
                <w:highlight w:val="none"/>
              </w:rPr>
              <w:t>App下载</w:t>
            </w:r>
          </w:p>
        </w:tc>
        <w:tc>
          <w:tcPr>
            <w:tcW w:w="6317" w:type="dxa"/>
            <w:tcBorders>
              <w:top w:val="nil"/>
              <w:left w:val="nil"/>
              <w:bottom w:val="single" w:color="auto" w:sz="4" w:space="0"/>
              <w:right w:val="single" w:color="auto" w:sz="4" w:space="0"/>
            </w:tcBorders>
            <w:shd w:val="clear" w:color="auto" w:fill="auto"/>
            <w:noWrap/>
            <w:vAlign w:val="bottom"/>
          </w:tcPr>
          <w:p w14:paraId="605FF416">
            <w:pPr>
              <w:snapToGrid/>
              <w:spacing w:line="336" w:lineRule="auto"/>
              <w:ind w:left="0" w:leftChars="0" w:right="0" w:rightChars="0" w:firstLine="480" w:firstLineChars="200"/>
              <w:jc w:val="left"/>
              <w:outlineLvl w:val="3"/>
              <w:rPr>
                <w:rFonts w:ascii="仿宋_GB2312" w:hAnsi="仿宋_GB2312" w:eastAsia="仿宋_GB2312"/>
                <w:b w:val="0"/>
                <w:bCs w:val="0"/>
                <w:i w:val="0"/>
                <w:iCs w:val="0"/>
                <w:color w:val="auto"/>
                <w:sz w:val="24"/>
                <w:szCs w:val="24"/>
                <w:highlight w:val="none"/>
              </w:rPr>
            </w:pPr>
            <w:r>
              <w:rPr>
                <w:rFonts w:hint="eastAsia" w:ascii="仿宋_GB2312" w:hAnsi="仿宋_GB2312" w:eastAsia="仿宋_GB2312"/>
                <w:b w:val="0"/>
                <w:bCs w:val="0"/>
                <w:i w:val="0"/>
                <w:iCs w:val="0"/>
                <w:color w:val="auto"/>
                <w:sz w:val="24"/>
                <w:szCs w:val="24"/>
                <w:highlight w:val="none"/>
              </w:rPr>
              <w:t>针对H5检测。特定H5页面带来的App下载量</w:t>
            </w:r>
          </w:p>
        </w:tc>
      </w:tr>
      <w:tr w14:paraId="0B93A9B2">
        <w:tblPrEx>
          <w:tblCellMar>
            <w:top w:w="0" w:type="dxa"/>
            <w:left w:w="108" w:type="dxa"/>
            <w:bottom w:w="0" w:type="dxa"/>
            <w:right w:w="108" w:type="dxa"/>
          </w:tblCellMar>
        </w:tblPrEx>
        <w:trPr>
          <w:trHeight w:val="280" w:hRule="atLeast"/>
          <w:jc w:val="center"/>
        </w:trPr>
        <w:tc>
          <w:tcPr>
            <w:tcW w:w="1979" w:type="dxa"/>
            <w:tcBorders>
              <w:top w:val="nil"/>
              <w:left w:val="single" w:color="auto" w:sz="4" w:space="0"/>
              <w:bottom w:val="single" w:color="auto" w:sz="4" w:space="0"/>
              <w:right w:val="single" w:color="auto" w:sz="4" w:space="0"/>
            </w:tcBorders>
            <w:shd w:val="clear" w:color="auto" w:fill="auto"/>
            <w:noWrap/>
            <w:vAlign w:val="center"/>
          </w:tcPr>
          <w:p w14:paraId="20436735">
            <w:pPr>
              <w:snapToGrid/>
              <w:spacing w:line="336" w:lineRule="auto"/>
              <w:ind w:right="0" w:rightChars="0"/>
              <w:jc w:val="left"/>
              <w:outlineLvl w:val="3"/>
              <w:rPr>
                <w:rFonts w:ascii="仿宋_GB2312" w:hAnsi="仿宋_GB2312" w:eastAsia="仿宋_GB2312"/>
                <w:b w:val="0"/>
                <w:bCs w:val="0"/>
                <w:i w:val="0"/>
                <w:iCs w:val="0"/>
                <w:color w:val="auto"/>
                <w:sz w:val="24"/>
                <w:szCs w:val="24"/>
                <w:highlight w:val="none"/>
              </w:rPr>
            </w:pPr>
            <w:r>
              <w:rPr>
                <w:rFonts w:hint="eastAsia" w:ascii="仿宋_GB2312" w:hAnsi="仿宋_GB2312" w:eastAsia="仿宋_GB2312"/>
                <w:b w:val="0"/>
                <w:bCs w:val="0"/>
                <w:i w:val="0"/>
                <w:iCs w:val="0"/>
                <w:color w:val="auto"/>
                <w:sz w:val="24"/>
                <w:szCs w:val="24"/>
                <w:highlight w:val="none"/>
              </w:rPr>
              <w:t>注册量</w:t>
            </w:r>
          </w:p>
        </w:tc>
        <w:tc>
          <w:tcPr>
            <w:tcW w:w="6317" w:type="dxa"/>
            <w:tcBorders>
              <w:top w:val="nil"/>
              <w:left w:val="nil"/>
              <w:bottom w:val="single" w:color="auto" w:sz="4" w:space="0"/>
              <w:right w:val="single" w:color="auto" w:sz="4" w:space="0"/>
            </w:tcBorders>
            <w:shd w:val="clear" w:color="auto" w:fill="auto"/>
            <w:noWrap/>
            <w:vAlign w:val="bottom"/>
          </w:tcPr>
          <w:p w14:paraId="71F55730">
            <w:pPr>
              <w:snapToGrid/>
              <w:spacing w:line="336" w:lineRule="auto"/>
              <w:ind w:left="0" w:leftChars="0" w:right="0" w:rightChars="0" w:firstLine="480" w:firstLineChars="200"/>
              <w:jc w:val="left"/>
              <w:outlineLvl w:val="3"/>
              <w:rPr>
                <w:rFonts w:ascii="仿宋_GB2312" w:hAnsi="仿宋_GB2312" w:eastAsia="仿宋_GB2312"/>
                <w:b w:val="0"/>
                <w:bCs w:val="0"/>
                <w:i w:val="0"/>
                <w:iCs w:val="0"/>
                <w:color w:val="auto"/>
                <w:sz w:val="24"/>
                <w:szCs w:val="24"/>
                <w:highlight w:val="none"/>
              </w:rPr>
            </w:pPr>
            <w:r>
              <w:rPr>
                <w:rFonts w:hint="eastAsia" w:ascii="仿宋_GB2312" w:hAnsi="仿宋_GB2312" w:eastAsia="仿宋_GB2312"/>
                <w:b w:val="0"/>
                <w:bCs w:val="0"/>
                <w:i w:val="0"/>
                <w:iCs w:val="0"/>
                <w:color w:val="auto"/>
                <w:sz w:val="24"/>
                <w:szCs w:val="24"/>
                <w:highlight w:val="none"/>
              </w:rPr>
              <w:t>点击广告后，用户完成注册的数量</w:t>
            </w:r>
          </w:p>
        </w:tc>
      </w:tr>
      <w:tr w14:paraId="4679B89C">
        <w:tblPrEx>
          <w:tblCellMar>
            <w:top w:w="0" w:type="dxa"/>
            <w:left w:w="108" w:type="dxa"/>
            <w:bottom w:w="0" w:type="dxa"/>
            <w:right w:w="108" w:type="dxa"/>
          </w:tblCellMar>
        </w:tblPrEx>
        <w:trPr>
          <w:trHeight w:val="280" w:hRule="atLeast"/>
          <w:jc w:val="center"/>
        </w:trPr>
        <w:tc>
          <w:tcPr>
            <w:tcW w:w="1979" w:type="dxa"/>
            <w:tcBorders>
              <w:top w:val="nil"/>
              <w:left w:val="single" w:color="auto" w:sz="4" w:space="0"/>
              <w:bottom w:val="single" w:color="auto" w:sz="4" w:space="0"/>
              <w:right w:val="single" w:color="auto" w:sz="4" w:space="0"/>
            </w:tcBorders>
            <w:shd w:val="clear" w:color="auto" w:fill="auto"/>
            <w:noWrap/>
            <w:vAlign w:val="center"/>
          </w:tcPr>
          <w:p w14:paraId="0702A8BB">
            <w:pPr>
              <w:snapToGrid/>
              <w:spacing w:line="336" w:lineRule="auto"/>
              <w:ind w:right="0" w:rightChars="0"/>
              <w:jc w:val="left"/>
              <w:outlineLvl w:val="3"/>
              <w:rPr>
                <w:rFonts w:ascii="仿宋_GB2312" w:hAnsi="仿宋_GB2312" w:eastAsia="仿宋_GB2312"/>
                <w:b w:val="0"/>
                <w:bCs w:val="0"/>
                <w:i w:val="0"/>
                <w:iCs w:val="0"/>
                <w:color w:val="auto"/>
                <w:sz w:val="24"/>
                <w:szCs w:val="24"/>
                <w:highlight w:val="none"/>
              </w:rPr>
            </w:pPr>
            <w:r>
              <w:rPr>
                <w:rFonts w:hint="eastAsia" w:ascii="仿宋_GB2312" w:hAnsi="仿宋_GB2312" w:eastAsia="仿宋_GB2312"/>
                <w:b w:val="0"/>
                <w:bCs w:val="0"/>
                <w:i w:val="0"/>
                <w:iCs w:val="0"/>
                <w:color w:val="auto"/>
                <w:sz w:val="24"/>
                <w:szCs w:val="24"/>
                <w:highlight w:val="none"/>
              </w:rPr>
              <w:t>用户活跃</w:t>
            </w:r>
          </w:p>
        </w:tc>
        <w:tc>
          <w:tcPr>
            <w:tcW w:w="6317" w:type="dxa"/>
            <w:tcBorders>
              <w:top w:val="nil"/>
              <w:left w:val="nil"/>
              <w:bottom w:val="single" w:color="auto" w:sz="4" w:space="0"/>
              <w:right w:val="single" w:color="auto" w:sz="4" w:space="0"/>
            </w:tcBorders>
            <w:shd w:val="clear" w:color="auto" w:fill="auto"/>
            <w:noWrap/>
            <w:vAlign w:val="bottom"/>
          </w:tcPr>
          <w:p w14:paraId="337BB91E">
            <w:pPr>
              <w:snapToGrid/>
              <w:spacing w:line="336" w:lineRule="auto"/>
              <w:ind w:left="0" w:leftChars="0" w:right="0" w:rightChars="0" w:firstLine="480" w:firstLineChars="200"/>
              <w:jc w:val="left"/>
              <w:outlineLvl w:val="3"/>
              <w:rPr>
                <w:rFonts w:ascii="仿宋_GB2312" w:hAnsi="仿宋_GB2312" w:eastAsia="仿宋_GB2312"/>
                <w:b w:val="0"/>
                <w:bCs w:val="0"/>
                <w:i w:val="0"/>
                <w:iCs w:val="0"/>
                <w:color w:val="auto"/>
                <w:sz w:val="24"/>
                <w:szCs w:val="24"/>
                <w:highlight w:val="none"/>
              </w:rPr>
            </w:pPr>
            <w:r>
              <w:rPr>
                <w:rFonts w:hint="eastAsia" w:ascii="仿宋_GB2312" w:hAnsi="仿宋_GB2312" w:eastAsia="仿宋_GB2312"/>
                <w:b w:val="0"/>
                <w:bCs w:val="0"/>
                <w:i w:val="0"/>
                <w:iCs w:val="0"/>
                <w:color w:val="auto"/>
                <w:sz w:val="24"/>
                <w:szCs w:val="24"/>
                <w:highlight w:val="none"/>
              </w:rPr>
              <w:t>点击广告的用户的活跃情况，如日活跃量/周活跃量/月活跃量等</w:t>
            </w:r>
          </w:p>
        </w:tc>
      </w:tr>
      <w:tr w14:paraId="61C1BAE0">
        <w:tblPrEx>
          <w:tblCellMar>
            <w:top w:w="0" w:type="dxa"/>
            <w:left w:w="108" w:type="dxa"/>
            <w:bottom w:w="0" w:type="dxa"/>
            <w:right w:w="108" w:type="dxa"/>
          </w:tblCellMar>
        </w:tblPrEx>
        <w:trPr>
          <w:trHeight w:val="280" w:hRule="atLeast"/>
          <w:jc w:val="center"/>
        </w:trPr>
        <w:tc>
          <w:tcPr>
            <w:tcW w:w="1979" w:type="dxa"/>
            <w:tcBorders>
              <w:top w:val="nil"/>
              <w:left w:val="single" w:color="auto" w:sz="4" w:space="0"/>
              <w:bottom w:val="single" w:color="auto" w:sz="4" w:space="0"/>
              <w:right w:val="single" w:color="auto" w:sz="4" w:space="0"/>
            </w:tcBorders>
            <w:shd w:val="clear" w:color="auto" w:fill="auto"/>
            <w:noWrap/>
            <w:vAlign w:val="center"/>
          </w:tcPr>
          <w:p w14:paraId="65588BAD">
            <w:pPr>
              <w:snapToGrid/>
              <w:spacing w:line="336" w:lineRule="auto"/>
              <w:ind w:right="0" w:rightChars="0"/>
              <w:jc w:val="left"/>
              <w:outlineLvl w:val="3"/>
              <w:rPr>
                <w:rFonts w:ascii="仿宋_GB2312" w:hAnsi="仿宋_GB2312" w:eastAsia="仿宋_GB2312"/>
                <w:b w:val="0"/>
                <w:bCs w:val="0"/>
                <w:i w:val="0"/>
                <w:iCs w:val="0"/>
                <w:color w:val="auto"/>
                <w:sz w:val="24"/>
                <w:szCs w:val="24"/>
                <w:highlight w:val="none"/>
              </w:rPr>
            </w:pPr>
            <w:r>
              <w:rPr>
                <w:rFonts w:hint="eastAsia" w:ascii="仿宋_GB2312" w:hAnsi="仿宋_GB2312" w:eastAsia="仿宋_GB2312"/>
                <w:b w:val="0"/>
                <w:bCs w:val="0"/>
                <w:i w:val="0"/>
                <w:iCs w:val="0"/>
                <w:color w:val="auto"/>
                <w:sz w:val="24"/>
                <w:szCs w:val="24"/>
                <w:highlight w:val="none"/>
              </w:rPr>
              <w:t>用户留存</w:t>
            </w:r>
          </w:p>
        </w:tc>
        <w:tc>
          <w:tcPr>
            <w:tcW w:w="6317" w:type="dxa"/>
            <w:tcBorders>
              <w:top w:val="nil"/>
              <w:left w:val="nil"/>
              <w:bottom w:val="single" w:color="auto" w:sz="4" w:space="0"/>
              <w:right w:val="single" w:color="auto" w:sz="4" w:space="0"/>
            </w:tcBorders>
            <w:shd w:val="clear" w:color="auto" w:fill="auto"/>
            <w:noWrap/>
            <w:vAlign w:val="bottom"/>
          </w:tcPr>
          <w:p w14:paraId="2282FC32">
            <w:pPr>
              <w:snapToGrid/>
              <w:spacing w:line="336" w:lineRule="auto"/>
              <w:ind w:left="0" w:leftChars="0" w:right="0" w:rightChars="0" w:firstLine="480" w:firstLineChars="200"/>
              <w:jc w:val="left"/>
              <w:outlineLvl w:val="3"/>
              <w:rPr>
                <w:rFonts w:ascii="仿宋_GB2312" w:hAnsi="仿宋_GB2312" w:eastAsia="仿宋_GB2312"/>
                <w:b w:val="0"/>
                <w:bCs w:val="0"/>
                <w:i w:val="0"/>
                <w:iCs w:val="0"/>
                <w:color w:val="auto"/>
                <w:sz w:val="24"/>
                <w:szCs w:val="24"/>
                <w:highlight w:val="none"/>
              </w:rPr>
            </w:pPr>
            <w:r>
              <w:rPr>
                <w:rFonts w:hint="eastAsia" w:ascii="仿宋_GB2312" w:hAnsi="仿宋_GB2312" w:eastAsia="仿宋_GB2312"/>
                <w:b w:val="0"/>
                <w:bCs w:val="0"/>
                <w:i w:val="0"/>
                <w:iCs w:val="0"/>
                <w:color w:val="auto"/>
                <w:sz w:val="24"/>
                <w:szCs w:val="24"/>
                <w:highlight w:val="none"/>
              </w:rPr>
              <w:t>点击广告的用户的留存情况，如次日留存/三日留存/七日留存等</w:t>
            </w:r>
          </w:p>
        </w:tc>
      </w:tr>
      <w:tr w14:paraId="24BB500C">
        <w:tblPrEx>
          <w:tblCellMar>
            <w:top w:w="0" w:type="dxa"/>
            <w:left w:w="108" w:type="dxa"/>
            <w:bottom w:w="0" w:type="dxa"/>
            <w:right w:w="108" w:type="dxa"/>
          </w:tblCellMar>
        </w:tblPrEx>
        <w:trPr>
          <w:trHeight w:val="280" w:hRule="atLeast"/>
          <w:jc w:val="center"/>
        </w:trPr>
        <w:tc>
          <w:tcPr>
            <w:tcW w:w="19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6AC10">
            <w:pPr>
              <w:snapToGrid/>
              <w:spacing w:line="336" w:lineRule="auto"/>
              <w:ind w:right="0" w:rightChars="0"/>
              <w:jc w:val="left"/>
              <w:outlineLvl w:val="3"/>
              <w:rPr>
                <w:rFonts w:ascii="仿宋_GB2312" w:hAnsi="仿宋_GB2312" w:eastAsia="仿宋_GB2312"/>
                <w:b w:val="0"/>
                <w:bCs w:val="0"/>
                <w:i w:val="0"/>
                <w:iCs w:val="0"/>
                <w:color w:val="auto"/>
                <w:sz w:val="24"/>
                <w:szCs w:val="24"/>
                <w:highlight w:val="none"/>
              </w:rPr>
            </w:pPr>
            <w:r>
              <w:rPr>
                <w:rFonts w:hint="eastAsia" w:ascii="仿宋_GB2312" w:hAnsi="仿宋_GB2312" w:eastAsia="仿宋_GB2312"/>
                <w:b w:val="0"/>
                <w:bCs w:val="0"/>
                <w:i w:val="0"/>
                <w:iCs w:val="0"/>
                <w:color w:val="auto"/>
                <w:sz w:val="24"/>
                <w:szCs w:val="24"/>
                <w:highlight w:val="none"/>
              </w:rPr>
              <w:t>订单转化量</w:t>
            </w:r>
          </w:p>
        </w:tc>
        <w:tc>
          <w:tcPr>
            <w:tcW w:w="63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8F7C59F">
            <w:pPr>
              <w:snapToGrid/>
              <w:spacing w:line="336" w:lineRule="auto"/>
              <w:ind w:left="0" w:leftChars="0" w:right="0" w:rightChars="0" w:firstLine="480" w:firstLineChars="200"/>
              <w:jc w:val="left"/>
              <w:outlineLvl w:val="3"/>
              <w:rPr>
                <w:rFonts w:ascii="仿宋_GB2312" w:hAnsi="仿宋_GB2312" w:eastAsia="仿宋_GB2312"/>
                <w:b w:val="0"/>
                <w:bCs w:val="0"/>
                <w:i w:val="0"/>
                <w:iCs w:val="0"/>
                <w:color w:val="auto"/>
                <w:sz w:val="24"/>
                <w:szCs w:val="24"/>
                <w:highlight w:val="none"/>
              </w:rPr>
            </w:pPr>
            <w:r>
              <w:rPr>
                <w:rFonts w:hint="eastAsia" w:ascii="仿宋_GB2312" w:hAnsi="仿宋_GB2312" w:eastAsia="仿宋_GB2312"/>
                <w:b w:val="0"/>
                <w:bCs w:val="0"/>
                <w:i w:val="0"/>
                <w:iCs w:val="0"/>
                <w:color w:val="auto"/>
                <w:sz w:val="24"/>
                <w:szCs w:val="24"/>
                <w:highlight w:val="none"/>
              </w:rPr>
              <w:t>通过广告带来的订单转化量。需记录直接转化及回归转化</w:t>
            </w:r>
          </w:p>
        </w:tc>
      </w:tr>
      <w:tr w14:paraId="1E6B6509">
        <w:tblPrEx>
          <w:tblCellMar>
            <w:top w:w="0" w:type="dxa"/>
            <w:left w:w="108" w:type="dxa"/>
            <w:bottom w:w="0" w:type="dxa"/>
            <w:right w:w="108" w:type="dxa"/>
          </w:tblCellMar>
        </w:tblPrEx>
        <w:trPr>
          <w:trHeight w:val="280" w:hRule="atLeast"/>
          <w:jc w:val="center"/>
        </w:trPr>
        <w:tc>
          <w:tcPr>
            <w:tcW w:w="19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5FFD4">
            <w:pPr>
              <w:snapToGrid/>
              <w:spacing w:line="336" w:lineRule="auto"/>
              <w:ind w:right="0" w:rightChars="0"/>
              <w:jc w:val="left"/>
              <w:outlineLvl w:val="3"/>
              <w:rPr>
                <w:rFonts w:ascii="仿宋_GB2312" w:hAnsi="仿宋_GB2312" w:eastAsia="仿宋_GB2312"/>
                <w:b w:val="0"/>
                <w:bCs w:val="0"/>
                <w:i w:val="0"/>
                <w:iCs w:val="0"/>
                <w:color w:val="auto"/>
                <w:sz w:val="24"/>
                <w:szCs w:val="24"/>
                <w:highlight w:val="none"/>
              </w:rPr>
            </w:pPr>
            <w:r>
              <w:rPr>
                <w:rFonts w:hint="eastAsia" w:ascii="仿宋_GB2312" w:hAnsi="仿宋_GB2312" w:eastAsia="仿宋_GB2312"/>
                <w:b w:val="0"/>
                <w:bCs w:val="0"/>
                <w:i w:val="0"/>
                <w:iCs w:val="0"/>
                <w:color w:val="auto"/>
                <w:sz w:val="24"/>
                <w:szCs w:val="24"/>
                <w:highlight w:val="none"/>
              </w:rPr>
              <w:t>异常</w:t>
            </w:r>
            <w:r>
              <w:rPr>
                <w:rFonts w:ascii="仿宋_GB2312" w:hAnsi="仿宋_GB2312" w:eastAsia="仿宋_GB2312"/>
                <w:b w:val="0"/>
                <w:bCs w:val="0"/>
                <w:i w:val="0"/>
                <w:iCs w:val="0"/>
                <w:color w:val="auto"/>
                <w:sz w:val="24"/>
                <w:szCs w:val="24"/>
                <w:highlight w:val="none"/>
              </w:rPr>
              <w:t>流量识别</w:t>
            </w:r>
          </w:p>
        </w:tc>
        <w:tc>
          <w:tcPr>
            <w:tcW w:w="63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C10C530">
            <w:pPr>
              <w:snapToGrid/>
              <w:spacing w:line="336" w:lineRule="auto"/>
              <w:ind w:left="0" w:leftChars="0" w:right="0" w:rightChars="0" w:firstLine="480" w:firstLineChars="200"/>
              <w:jc w:val="left"/>
              <w:outlineLvl w:val="3"/>
              <w:rPr>
                <w:rFonts w:ascii="仿宋_GB2312" w:hAnsi="仿宋_GB2312" w:eastAsia="仿宋_GB2312"/>
                <w:b w:val="0"/>
                <w:bCs w:val="0"/>
                <w:i w:val="0"/>
                <w:iCs w:val="0"/>
                <w:color w:val="auto"/>
                <w:sz w:val="24"/>
                <w:szCs w:val="24"/>
                <w:highlight w:val="none"/>
              </w:rPr>
            </w:pPr>
            <w:r>
              <w:rPr>
                <w:rFonts w:hint="eastAsia" w:ascii="仿宋_GB2312" w:hAnsi="仿宋_GB2312" w:eastAsia="仿宋_GB2312"/>
                <w:b w:val="0"/>
                <w:bCs w:val="0"/>
                <w:i w:val="0"/>
                <w:iCs w:val="0"/>
                <w:color w:val="auto"/>
                <w:sz w:val="24"/>
                <w:szCs w:val="24"/>
                <w:highlight w:val="none"/>
              </w:rPr>
              <w:t>能</w:t>
            </w:r>
            <w:r>
              <w:rPr>
                <w:rFonts w:ascii="仿宋_GB2312" w:hAnsi="仿宋_GB2312" w:eastAsia="仿宋_GB2312"/>
                <w:b w:val="0"/>
                <w:bCs w:val="0"/>
                <w:i w:val="0"/>
                <w:iCs w:val="0"/>
                <w:color w:val="auto"/>
                <w:sz w:val="24"/>
                <w:szCs w:val="24"/>
                <w:highlight w:val="none"/>
              </w:rPr>
              <w:t>区分</w:t>
            </w:r>
            <w:r>
              <w:rPr>
                <w:rFonts w:hint="eastAsia" w:ascii="仿宋_GB2312" w:hAnsi="仿宋_GB2312" w:eastAsia="仿宋_GB2312"/>
                <w:b w:val="0"/>
                <w:bCs w:val="0"/>
                <w:i w:val="0"/>
                <w:iCs w:val="0"/>
                <w:color w:val="auto"/>
                <w:sz w:val="24"/>
                <w:szCs w:val="24"/>
                <w:highlight w:val="none"/>
              </w:rPr>
              <w:t>、</w:t>
            </w:r>
            <w:r>
              <w:rPr>
                <w:rFonts w:ascii="仿宋_GB2312" w:hAnsi="仿宋_GB2312" w:eastAsia="仿宋_GB2312"/>
                <w:b w:val="0"/>
                <w:bCs w:val="0"/>
                <w:i w:val="0"/>
                <w:iCs w:val="0"/>
                <w:color w:val="auto"/>
                <w:sz w:val="24"/>
                <w:szCs w:val="24"/>
                <w:highlight w:val="none"/>
              </w:rPr>
              <w:t>统计异常流量的数量</w:t>
            </w:r>
          </w:p>
        </w:tc>
      </w:tr>
      <w:tr w14:paraId="46A10324">
        <w:tblPrEx>
          <w:tblCellMar>
            <w:top w:w="0" w:type="dxa"/>
            <w:left w:w="108" w:type="dxa"/>
            <w:bottom w:w="0" w:type="dxa"/>
            <w:right w:w="108" w:type="dxa"/>
          </w:tblCellMar>
        </w:tblPrEx>
        <w:trPr>
          <w:trHeight w:val="280" w:hRule="atLeast"/>
          <w:jc w:val="center"/>
        </w:trPr>
        <w:tc>
          <w:tcPr>
            <w:tcW w:w="19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D1972">
            <w:pPr>
              <w:snapToGrid/>
              <w:spacing w:line="336" w:lineRule="auto"/>
              <w:ind w:right="0" w:rightChars="0"/>
              <w:jc w:val="left"/>
              <w:outlineLvl w:val="3"/>
              <w:rPr>
                <w:rFonts w:ascii="仿宋_GB2312" w:hAnsi="仿宋_GB2312" w:eastAsia="仿宋_GB2312"/>
                <w:b w:val="0"/>
                <w:bCs w:val="0"/>
                <w:i w:val="0"/>
                <w:iCs w:val="0"/>
                <w:color w:val="auto"/>
                <w:sz w:val="24"/>
                <w:szCs w:val="24"/>
                <w:highlight w:val="none"/>
              </w:rPr>
            </w:pPr>
            <w:r>
              <w:rPr>
                <w:rFonts w:hint="eastAsia" w:ascii="仿宋_GB2312" w:hAnsi="仿宋_GB2312" w:eastAsia="仿宋_GB2312"/>
                <w:b w:val="0"/>
                <w:bCs w:val="0"/>
                <w:i w:val="0"/>
                <w:iCs w:val="0"/>
                <w:color w:val="auto"/>
                <w:sz w:val="24"/>
                <w:szCs w:val="24"/>
                <w:highlight w:val="none"/>
              </w:rPr>
              <w:t>重复</w:t>
            </w:r>
            <w:r>
              <w:rPr>
                <w:rFonts w:ascii="仿宋_GB2312" w:hAnsi="仿宋_GB2312" w:eastAsia="仿宋_GB2312"/>
                <w:b w:val="0"/>
                <w:bCs w:val="0"/>
                <w:i w:val="0"/>
                <w:iCs w:val="0"/>
                <w:color w:val="auto"/>
                <w:sz w:val="24"/>
                <w:szCs w:val="24"/>
                <w:highlight w:val="none"/>
              </w:rPr>
              <w:t>曝光统计</w:t>
            </w:r>
          </w:p>
        </w:tc>
        <w:tc>
          <w:tcPr>
            <w:tcW w:w="63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23D239D">
            <w:pPr>
              <w:snapToGrid/>
              <w:spacing w:line="336" w:lineRule="auto"/>
              <w:ind w:left="0" w:leftChars="0" w:right="0" w:rightChars="0" w:firstLine="480" w:firstLineChars="200"/>
              <w:jc w:val="left"/>
              <w:outlineLvl w:val="3"/>
              <w:rPr>
                <w:rFonts w:ascii="仿宋_GB2312" w:hAnsi="仿宋_GB2312" w:eastAsia="仿宋_GB2312"/>
                <w:b w:val="0"/>
                <w:bCs w:val="0"/>
                <w:i w:val="0"/>
                <w:iCs w:val="0"/>
                <w:color w:val="auto"/>
                <w:sz w:val="24"/>
                <w:szCs w:val="24"/>
                <w:highlight w:val="none"/>
              </w:rPr>
            </w:pPr>
            <w:r>
              <w:rPr>
                <w:rFonts w:hint="eastAsia" w:ascii="仿宋_GB2312" w:hAnsi="仿宋_GB2312" w:eastAsia="仿宋_GB2312"/>
                <w:b w:val="0"/>
                <w:bCs w:val="0"/>
                <w:i w:val="0"/>
                <w:iCs w:val="0"/>
                <w:color w:val="auto"/>
                <w:sz w:val="24"/>
                <w:szCs w:val="24"/>
                <w:highlight w:val="none"/>
              </w:rPr>
              <w:t>两条或多条所有参数均一模一样的曝光即为重复</w:t>
            </w:r>
            <w:r>
              <w:rPr>
                <w:rFonts w:ascii="仿宋_GB2312" w:hAnsi="仿宋_GB2312" w:eastAsia="仿宋_GB2312"/>
                <w:b w:val="0"/>
                <w:bCs w:val="0"/>
                <w:i w:val="0"/>
                <w:iCs w:val="0"/>
                <w:color w:val="auto"/>
                <w:sz w:val="24"/>
                <w:szCs w:val="24"/>
                <w:highlight w:val="none"/>
              </w:rPr>
              <w:t>曝光。能够</w:t>
            </w:r>
            <w:r>
              <w:rPr>
                <w:rFonts w:hint="eastAsia" w:ascii="仿宋_GB2312" w:hAnsi="仿宋_GB2312" w:eastAsia="仿宋_GB2312"/>
                <w:b w:val="0"/>
                <w:bCs w:val="0"/>
                <w:i w:val="0"/>
                <w:iCs w:val="0"/>
                <w:color w:val="auto"/>
                <w:sz w:val="24"/>
                <w:szCs w:val="24"/>
                <w:highlight w:val="none"/>
              </w:rPr>
              <w:t>按照</w:t>
            </w:r>
            <w:r>
              <w:rPr>
                <w:rFonts w:ascii="仿宋_GB2312" w:hAnsi="仿宋_GB2312" w:eastAsia="仿宋_GB2312"/>
                <w:b w:val="0"/>
                <w:bCs w:val="0"/>
                <w:i w:val="0"/>
                <w:iCs w:val="0"/>
                <w:color w:val="auto"/>
                <w:sz w:val="24"/>
                <w:szCs w:val="24"/>
                <w:highlight w:val="none"/>
              </w:rPr>
              <w:t>重复曝光次数，</w:t>
            </w:r>
            <w:r>
              <w:rPr>
                <w:rFonts w:hint="eastAsia" w:ascii="仿宋_GB2312" w:hAnsi="仿宋_GB2312" w:eastAsia="仿宋_GB2312"/>
                <w:b w:val="0"/>
                <w:bCs w:val="0"/>
                <w:i w:val="0"/>
                <w:iCs w:val="0"/>
                <w:color w:val="auto"/>
                <w:sz w:val="24"/>
                <w:szCs w:val="24"/>
                <w:highlight w:val="none"/>
              </w:rPr>
              <w:t>分段</w:t>
            </w:r>
            <w:r>
              <w:rPr>
                <w:rFonts w:ascii="仿宋_GB2312" w:hAnsi="仿宋_GB2312" w:eastAsia="仿宋_GB2312"/>
                <w:b w:val="0"/>
                <w:bCs w:val="0"/>
                <w:i w:val="0"/>
                <w:iCs w:val="0"/>
                <w:color w:val="auto"/>
                <w:sz w:val="24"/>
                <w:szCs w:val="24"/>
                <w:highlight w:val="none"/>
              </w:rPr>
              <w:t>统计</w:t>
            </w:r>
            <w:r>
              <w:rPr>
                <w:rFonts w:hint="eastAsia" w:ascii="仿宋_GB2312" w:hAnsi="仿宋_GB2312" w:eastAsia="仿宋_GB2312"/>
                <w:b w:val="0"/>
                <w:bCs w:val="0"/>
                <w:i w:val="0"/>
                <w:iCs w:val="0"/>
                <w:color w:val="auto"/>
                <w:sz w:val="24"/>
                <w:szCs w:val="24"/>
                <w:highlight w:val="none"/>
              </w:rPr>
              <w:t>曝光</w:t>
            </w:r>
            <w:r>
              <w:rPr>
                <w:rFonts w:ascii="仿宋_GB2312" w:hAnsi="仿宋_GB2312" w:eastAsia="仿宋_GB2312"/>
                <w:b w:val="0"/>
                <w:bCs w:val="0"/>
                <w:i w:val="0"/>
                <w:iCs w:val="0"/>
                <w:color w:val="auto"/>
                <w:sz w:val="24"/>
                <w:szCs w:val="24"/>
                <w:highlight w:val="none"/>
              </w:rPr>
              <w:t>百分比</w:t>
            </w:r>
          </w:p>
        </w:tc>
      </w:tr>
      <w:tr w14:paraId="2A8D42D2">
        <w:tblPrEx>
          <w:tblCellMar>
            <w:top w:w="0" w:type="dxa"/>
            <w:left w:w="108" w:type="dxa"/>
            <w:bottom w:w="0" w:type="dxa"/>
            <w:right w:w="108" w:type="dxa"/>
          </w:tblCellMar>
        </w:tblPrEx>
        <w:trPr>
          <w:trHeight w:val="280" w:hRule="atLeast"/>
          <w:jc w:val="center"/>
        </w:trPr>
        <w:tc>
          <w:tcPr>
            <w:tcW w:w="19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C11FD">
            <w:pPr>
              <w:snapToGrid/>
              <w:spacing w:line="336" w:lineRule="auto"/>
              <w:ind w:right="0" w:rightChars="0"/>
              <w:jc w:val="left"/>
              <w:outlineLvl w:val="3"/>
              <w:rPr>
                <w:rFonts w:ascii="仿宋_GB2312" w:hAnsi="仿宋_GB2312" w:eastAsia="仿宋_GB2312"/>
                <w:b w:val="0"/>
                <w:bCs w:val="0"/>
                <w:i w:val="0"/>
                <w:iCs w:val="0"/>
                <w:color w:val="auto"/>
                <w:sz w:val="24"/>
                <w:szCs w:val="24"/>
                <w:highlight w:val="none"/>
              </w:rPr>
            </w:pPr>
            <w:r>
              <w:rPr>
                <w:rFonts w:hint="eastAsia" w:ascii="仿宋_GB2312" w:hAnsi="仿宋_GB2312" w:eastAsia="仿宋_GB2312"/>
                <w:b w:val="0"/>
                <w:bCs w:val="0"/>
                <w:i w:val="0"/>
                <w:iCs w:val="0"/>
                <w:color w:val="auto"/>
                <w:sz w:val="24"/>
                <w:szCs w:val="24"/>
                <w:highlight w:val="none"/>
              </w:rPr>
              <w:t>重复点击</w:t>
            </w:r>
            <w:r>
              <w:rPr>
                <w:rFonts w:ascii="仿宋_GB2312" w:hAnsi="仿宋_GB2312" w:eastAsia="仿宋_GB2312"/>
                <w:b w:val="0"/>
                <w:bCs w:val="0"/>
                <w:i w:val="0"/>
                <w:iCs w:val="0"/>
                <w:color w:val="auto"/>
                <w:sz w:val="24"/>
                <w:szCs w:val="24"/>
                <w:highlight w:val="none"/>
              </w:rPr>
              <w:t>统计</w:t>
            </w:r>
          </w:p>
        </w:tc>
        <w:tc>
          <w:tcPr>
            <w:tcW w:w="63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62EC0BA">
            <w:pPr>
              <w:snapToGrid/>
              <w:spacing w:line="336" w:lineRule="auto"/>
              <w:ind w:left="0" w:leftChars="0" w:right="0" w:rightChars="0" w:firstLine="480" w:firstLineChars="200"/>
              <w:jc w:val="left"/>
              <w:outlineLvl w:val="3"/>
              <w:rPr>
                <w:rFonts w:ascii="仿宋_GB2312" w:hAnsi="仿宋_GB2312" w:eastAsia="仿宋_GB2312"/>
                <w:b w:val="0"/>
                <w:bCs w:val="0"/>
                <w:i w:val="0"/>
                <w:iCs w:val="0"/>
                <w:color w:val="auto"/>
                <w:sz w:val="24"/>
                <w:szCs w:val="24"/>
                <w:highlight w:val="none"/>
              </w:rPr>
            </w:pPr>
            <w:r>
              <w:rPr>
                <w:rFonts w:hint="eastAsia" w:ascii="仿宋_GB2312" w:hAnsi="仿宋_GB2312" w:eastAsia="仿宋_GB2312"/>
                <w:b w:val="0"/>
                <w:bCs w:val="0"/>
                <w:i w:val="0"/>
                <w:iCs w:val="0"/>
                <w:color w:val="auto"/>
                <w:sz w:val="24"/>
                <w:szCs w:val="24"/>
                <w:highlight w:val="none"/>
              </w:rPr>
              <w:t>两条或多条所有参数均一模一样的点击即为重复点击</w:t>
            </w:r>
            <w:r>
              <w:rPr>
                <w:rFonts w:ascii="仿宋_GB2312" w:hAnsi="仿宋_GB2312" w:eastAsia="仿宋_GB2312"/>
                <w:b w:val="0"/>
                <w:bCs w:val="0"/>
                <w:i w:val="0"/>
                <w:iCs w:val="0"/>
                <w:color w:val="auto"/>
                <w:sz w:val="24"/>
                <w:szCs w:val="24"/>
                <w:highlight w:val="none"/>
              </w:rPr>
              <w:t>。能够</w:t>
            </w:r>
            <w:r>
              <w:rPr>
                <w:rFonts w:hint="eastAsia" w:ascii="仿宋_GB2312" w:hAnsi="仿宋_GB2312" w:eastAsia="仿宋_GB2312"/>
                <w:b w:val="0"/>
                <w:bCs w:val="0"/>
                <w:i w:val="0"/>
                <w:iCs w:val="0"/>
                <w:color w:val="auto"/>
                <w:sz w:val="24"/>
                <w:szCs w:val="24"/>
                <w:highlight w:val="none"/>
              </w:rPr>
              <w:t>按照</w:t>
            </w:r>
            <w:r>
              <w:rPr>
                <w:rFonts w:ascii="仿宋_GB2312" w:hAnsi="仿宋_GB2312" w:eastAsia="仿宋_GB2312"/>
                <w:b w:val="0"/>
                <w:bCs w:val="0"/>
                <w:i w:val="0"/>
                <w:iCs w:val="0"/>
                <w:color w:val="auto"/>
                <w:sz w:val="24"/>
                <w:szCs w:val="24"/>
                <w:highlight w:val="none"/>
              </w:rPr>
              <w:t>重复</w:t>
            </w:r>
            <w:r>
              <w:rPr>
                <w:rFonts w:hint="eastAsia" w:ascii="仿宋_GB2312" w:hAnsi="仿宋_GB2312" w:eastAsia="仿宋_GB2312"/>
                <w:b w:val="0"/>
                <w:bCs w:val="0"/>
                <w:i w:val="0"/>
                <w:iCs w:val="0"/>
                <w:color w:val="auto"/>
                <w:sz w:val="24"/>
                <w:szCs w:val="24"/>
                <w:highlight w:val="none"/>
              </w:rPr>
              <w:t>点击</w:t>
            </w:r>
            <w:r>
              <w:rPr>
                <w:rFonts w:ascii="仿宋_GB2312" w:hAnsi="仿宋_GB2312" w:eastAsia="仿宋_GB2312"/>
                <w:b w:val="0"/>
                <w:bCs w:val="0"/>
                <w:i w:val="0"/>
                <w:iCs w:val="0"/>
                <w:color w:val="auto"/>
                <w:sz w:val="24"/>
                <w:szCs w:val="24"/>
                <w:highlight w:val="none"/>
              </w:rPr>
              <w:t>次数，</w:t>
            </w:r>
            <w:r>
              <w:rPr>
                <w:rFonts w:hint="eastAsia" w:ascii="仿宋_GB2312" w:hAnsi="仿宋_GB2312" w:eastAsia="仿宋_GB2312"/>
                <w:b w:val="0"/>
                <w:bCs w:val="0"/>
                <w:i w:val="0"/>
                <w:iCs w:val="0"/>
                <w:color w:val="auto"/>
                <w:sz w:val="24"/>
                <w:szCs w:val="24"/>
                <w:highlight w:val="none"/>
              </w:rPr>
              <w:t>分段</w:t>
            </w:r>
            <w:r>
              <w:rPr>
                <w:rFonts w:ascii="仿宋_GB2312" w:hAnsi="仿宋_GB2312" w:eastAsia="仿宋_GB2312"/>
                <w:b w:val="0"/>
                <w:bCs w:val="0"/>
                <w:i w:val="0"/>
                <w:iCs w:val="0"/>
                <w:color w:val="auto"/>
                <w:sz w:val="24"/>
                <w:szCs w:val="24"/>
                <w:highlight w:val="none"/>
              </w:rPr>
              <w:t>统计</w:t>
            </w:r>
            <w:r>
              <w:rPr>
                <w:rFonts w:hint="eastAsia" w:ascii="仿宋_GB2312" w:hAnsi="仿宋_GB2312" w:eastAsia="仿宋_GB2312"/>
                <w:b w:val="0"/>
                <w:bCs w:val="0"/>
                <w:i w:val="0"/>
                <w:iCs w:val="0"/>
                <w:color w:val="auto"/>
                <w:sz w:val="24"/>
                <w:szCs w:val="24"/>
                <w:highlight w:val="none"/>
              </w:rPr>
              <w:t>点击</w:t>
            </w:r>
            <w:r>
              <w:rPr>
                <w:rFonts w:ascii="仿宋_GB2312" w:hAnsi="仿宋_GB2312" w:eastAsia="仿宋_GB2312"/>
                <w:b w:val="0"/>
                <w:bCs w:val="0"/>
                <w:i w:val="0"/>
                <w:iCs w:val="0"/>
                <w:color w:val="auto"/>
                <w:sz w:val="24"/>
                <w:szCs w:val="24"/>
                <w:highlight w:val="none"/>
              </w:rPr>
              <w:t>百分比</w:t>
            </w:r>
          </w:p>
        </w:tc>
      </w:tr>
    </w:tbl>
    <w:p w14:paraId="1100CBCE">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bookmarkStart w:id="10" w:name="_Toc2686203"/>
      <w:r>
        <w:rPr>
          <w:rFonts w:hint="eastAsia" w:ascii="仿宋_GB2312" w:hAnsi="仿宋_GB2312" w:eastAsia="仿宋_GB2312"/>
          <w:b w:val="0"/>
          <w:bCs w:val="0"/>
          <w:i w:val="0"/>
          <w:iCs w:val="0"/>
          <w:color w:val="auto"/>
          <w:sz w:val="32"/>
          <w:szCs w:val="32"/>
          <w:highlight w:val="none"/>
          <w:lang w:val="en-US" w:eastAsia="zh-CN"/>
        </w:rPr>
        <w:t>5</w:t>
      </w:r>
      <w:r>
        <w:rPr>
          <w:rFonts w:hint="eastAsia" w:ascii="仿宋_GB2312" w:hAnsi="仿宋_GB2312" w:eastAsia="仿宋_GB2312"/>
          <w:b w:val="0"/>
          <w:bCs w:val="0"/>
          <w:i w:val="0"/>
          <w:iCs w:val="0"/>
          <w:color w:val="auto"/>
          <w:sz w:val="32"/>
          <w:szCs w:val="32"/>
          <w:highlight w:val="none"/>
        </w:rPr>
        <w:t>.</w:t>
      </w:r>
      <w:bookmarkEnd w:id="10"/>
      <w:r>
        <w:rPr>
          <w:rFonts w:hint="eastAsia" w:ascii="仿宋_GB2312" w:hAnsi="仿宋_GB2312" w:eastAsia="仿宋_GB2312"/>
          <w:b w:val="0"/>
          <w:bCs w:val="0"/>
          <w:i w:val="0"/>
          <w:iCs w:val="0"/>
          <w:color w:val="auto"/>
          <w:sz w:val="32"/>
          <w:szCs w:val="32"/>
          <w:highlight w:val="none"/>
        </w:rPr>
        <w:t>3其他需求</w:t>
      </w:r>
    </w:p>
    <w:tbl>
      <w:tblPr>
        <w:tblStyle w:val="4"/>
        <w:tblW w:w="8296" w:type="dxa"/>
        <w:jc w:val="center"/>
        <w:tblLayout w:type="fixed"/>
        <w:tblCellMar>
          <w:top w:w="0" w:type="dxa"/>
          <w:left w:w="108" w:type="dxa"/>
          <w:bottom w:w="0" w:type="dxa"/>
          <w:right w:w="108" w:type="dxa"/>
        </w:tblCellMar>
      </w:tblPr>
      <w:tblGrid>
        <w:gridCol w:w="1979"/>
        <w:gridCol w:w="6317"/>
      </w:tblGrid>
      <w:tr w14:paraId="051F0663">
        <w:tblPrEx>
          <w:tblCellMar>
            <w:top w:w="0" w:type="dxa"/>
            <w:left w:w="108" w:type="dxa"/>
            <w:bottom w:w="0" w:type="dxa"/>
            <w:right w:w="108" w:type="dxa"/>
          </w:tblCellMar>
        </w:tblPrEx>
        <w:trPr>
          <w:trHeight w:val="280" w:hRule="atLeast"/>
          <w:jc w:val="center"/>
        </w:trPr>
        <w:tc>
          <w:tcPr>
            <w:tcW w:w="19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D61856">
            <w:pPr>
              <w:snapToGrid/>
              <w:spacing w:line="336" w:lineRule="auto"/>
              <w:ind w:left="0" w:leftChars="0" w:right="0" w:rightChars="0" w:firstLine="480" w:firstLineChars="200"/>
              <w:jc w:val="both"/>
              <w:outlineLvl w:val="9"/>
              <w:rPr>
                <w:rFonts w:ascii="仿宋_GB2312" w:hAnsi="仿宋_GB2312" w:eastAsia="仿宋_GB2312"/>
                <w:b w:val="0"/>
                <w:bCs w:val="0"/>
                <w:i w:val="0"/>
                <w:iCs w:val="0"/>
                <w:color w:val="auto"/>
                <w:sz w:val="24"/>
                <w:szCs w:val="24"/>
                <w:highlight w:val="none"/>
              </w:rPr>
            </w:pPr>
            <w:r>
              <w:rPr>
                <w:rFonts w:hint="eastAsia" w:ascii="仿宋_GB2312" w:hAnsi="仿宋_GB2312" w:eastAsia="仿宋_GB2312"/>
                <w:b w:val="0"/>
                <w:bCs w:val="0"/>
                <w:i w:val="0"/>
                <w:iCs w:val="0"/>
                <w:color w:val="auto"/>
                <w:sz w:val="24"/>
                <w:szCs w:val="24"/>
                <w:highlight w:val="none"/>
              </w:rPr>
              <w:t>功能</w:t>
            </w:r>
          </w:p>
        </w:tc>
        <w:tc>
          <w:tcPr>
            <w:tcW w:w="6317" w:type="dxa"/>
            <w:tcBorders>
              <w:top w:val="single" w:color="auto" w:sz="4" w:space="0"/>
              <w:left w:val="nil"/>
              <w:bottom w:val="single" w:color="auto" w:sz="4" w:space="0"/>
              <w:right w:val="single" w:color="auto" w:sz="4" w:space="0"/>
            </w:tcBorders>
            <w:shd w:val="clear" w:color="auto" w:fill="auto"/>
            <w:noWrap/>
            <w:vAlign w:val="bottom"/>
          </w:tcPr>
          <w:p w14:paraId="3AA2F5AE">
            <w:pPr>
              <w:snapToGrid/>
              <w:spacing w:line="336" w:lineRule="auto"/>
              <w:ind w:left="0" w:leftChars="0" w:right="0" w:rightChars="0" w:firstLine="480" w:firstLineChars="200"/>
              <w:jc w:val="both"/>
              <w:outlineLvl w:val="9"/>
              <w:rPr>
                <w:rFonts w:ascii="仿宋_GB2312" w:hAnsi="仿宋_GB2312" w:eastAsia="仿宋_GB2312"/>
                <w:b w:val="0"/>
                <w:bCs w:val="0"/>
                <w:i w:val="0"/>
                <w:iCs w:val="0"/>
                <w:color w:val="auto"/>
                <w:sz w:val="24"/>
                <w:szCs w:val="24"/>
                <w:highlight w:val="none"/>
              </w:rPr>
            </w:pPr>
            <w:r>
              <w:rPr>
                <w:rFonts w:hint="eastAsia" w:ascii="仿宋_GB2312" w:hAnsi="仿宋_GB2312" w:eastAsia="仿宋_GB2312"/>
                <w:b w:val="0"/>
                <w:bCs w:val="0"/>
                <w:i w:val="0"/>
                <w:iCs w:val="0"/>
                <w:color w:val="auto"/>
                <w:sz w:val="24"/>
                <w:szCs w:val="24"/>
                <w:highlight w:val="none"/>
              </w:rPr>
              <w:t>需求</w:t>
            </w:r>
          </w:p>
        </w:tc>
      </w:tr>
      <w:tr w14:paraId="192FD559">
        <w:tblPrEx>
          <w:tblCellMar>
            <w:top w:w="0" w:type="dxa"/>
            <w:left w:w="108" w:type="dxa"/>
            <w:bottom w:w="0" w:type="dxa"/>
            <w:right w:w="108" w:type="dxa"/>
          </w:tblCellMar>
        </w:tblPrEx>
        <w:trPr>
          <w:trHeight w:val="280" w:hRule="atLeast"/>
          <w:jc w:val="center"/>
        </w:trPr>
        <w:tc>
          <w:tcPr>
            <w:tcW w:w="1979" w:type="dxa"/>
            <w:tcBorders>
              <w:top w:val="nil"/>
              <w:left w:val="single" w:color="auto" w:sz="4" w:space="0"/>
              <w:bottom w:val="single" w:color="auto" w:sz="4" w:space="0"/>
              <w:right w:val="single" w:color="auto" w:sz="4" w:space="0"/>
            </w:tcBorders>
            <w:shd w:val="clear" w:color="auto" w:fill="auto"/>
            <w:noWrap/>
            <w:vAlign w:val="center"/>
          </w:tcPr>
          <w:p w14:paraId="2CE8EECE">
            <w:pPr>
              <w:spacing w:line="336" w:lineRule="auto"/>
              <w:rPr>
                <w:rFonts w:ascii="仿宋_GB2312" w:hAnsi="仿宋_GB2312" w:eastAsia="仿宋_GB2312"/>
                <w:color w:val="auto"/>
                <w:sz w:val="24"/>
                <w:szCs w:val="24"/>
                <w:highlight w:val="none"/>
              </w:rPr>
            </w:pPr>
            <w:r>
              <w:rPr>
                <w:rFonts w:hint="eastAsia" w:ascii="仿宋_GB2312" w:hAnsi="仿宋_GB2312" w:eastAsia="仿宋_GB2312"/>
                <w:color w:val="auto"/>
                <w:sz w:val="24"/>
                <w:szCs w:val="24"/>
                <w:highlight w:val="none"/>
              </w:rPr>
              <w:t>操作系统</w:t>
            </w:r>
          </w:p>
        </w:tc>
        <w:tc>
          <w:tcPr>
            <w:tcW w:w="6317" w:type="dxa"/>
            <w:tcBorders>
              <w:top w:val="nil"/>
              <w:left w:val="nil"/>
              <w:bottom w:val="single" w:color="auto" w:sz="4" w:space="0"/>
              <w:right w:val="single" w:color="auto" w:sz="4" w:space="0"/>
            </w:tcBorders>
            <w:shd w:val="clear" w:color="auto" w:fill="auto"/>
            <w:noWrap/>
            <w:vAlign w:val="bottom"/>
          </w:tcPr>
          <w:p w14:paraId="3678EC89">
            <w:pPr>
              <w:spacing w:line="336" w:lineRule="auto"/>
              <w:ind w:firstLine="480" w:firstLineChars="200"/>
              <w:jc w:val="left"/>
              <w:rPr>
                <w:rFonts w:ascii="仿宋_GB2312" w:hAnsi="仿宋_GB2312" w:eastAsia="仿宋_GB2312"/>
                <w:color w:val="auto"/>
                <w:sz w:val="24"/>
                <w:szCs w:val="24"/>
                <w:highlight w:val="none"/>
              </w:rPr>
            </w:pPr>
            <w:r>
              <w:rPr>
                <w:rFonts w:hint="eastAsia" w:ascii="仿宋_GB2312" w:hAnsi="宋体" w:eastAsia="仿宋_GB2312" w:cs="仿宋_GB2312"/>
                <w:i w:val="0"/>
                <w:iCs w:val="0"/>
                <w:color w:val="auto"/>
                <w:kern w:val="0"/>
                <w:sz w:val="24"/>
                <w:szCs w:val="24"/>
                <w:highlight w:val="none"/>
                <w:u w:val="none"/>
                <w:lang w:val="en-US" w:eastAsia="zh-CN" w:bidi="ar"/>
              </w:rPr>
              <w:t>应支持iOS、鸿蒙及安卓系统，支持主流浏览器、HTML5</w:t>
            </w:r>
          </w:p>
        </w:tc>
      </w:tr>
      <w:tr w14:paraId="74A68692">
        <w:tblPrEx>
          <w:tblCellMar>
            <w:top w:w="0" w:type="dxa"/>
            <w:left w:w="108" w:type="dxa"/>
            <w:bottom w:w="0" w:type="dxa"/>
            <w:right w:w="108" w:type="dxa"/>
          </w:tblCellMar>
        </w:tblPrEx>
        <w:trPr>
          <w:trHeight w:val="280" w:hRule="atLeast"/>
          <w:jc w:val="center"/>
        </w:trPr>
        <w:tc>
          <w:tcPr>
            <w:tcW w:w="1979" w:type="dxa"/>
            <w:tcBorders>
              <w:top w:val="nil"/>
              <w:left w:val="single" w:color="auto" w:sz="4" w:space="0"/>
              <w:bottom w:val="single" w:color="auto" w:sz="4" w:space="0"/>
              <w:right w:val="single" w:color="auto" w:sz="4" w:space="0"/>
            </w:tcBorders>
            <w:shd w:val="clear" w:color="auto" w:fill="auto"/>
            <w:noWrap/>
            <w:vAlign w:val="center"/>
          </w:tcPr>
          <w:p w14:paraId="3CBEBC85">
            <w:pPr>
              <w:spacing w:line="336" w:lineRule="auto"/>
              <w:rPr>
                <w:rFonts w:ascii="仿宋_GB2312" w:hAnsi="仿宋_GB2312" w:eastAsia="仿宋_GB2312"/>
                <w:color w:val="auto"/>
                <w:sz w:val="24"/>
                <w:szCs w:val="24"/>
                <w:highlight w:val="none"/>
              </w:rPr>
            </w:pPr>
            <w:r>
              <w:rPr>
                <w:rFonts w:hint="eastAsia" w:ascii="仿宋_GB2312" w:hAnsi="仿宋_GB2312" w:eastAsia="仿宋_GB2312"/>
                <w:color w:val="auto"/>
                <w:sz w:val="24"/>
                <w:szCs w:val="24"/>
                <w:highlight w:val="none"/>
              </w:rPr>
              <w:t>支持广告平台</w:t>
            </w:r>
          </w:p>
        </w:tc>
        <w:tc>
          <w:tcPr>
            <w:tcW w:w="6317" w:type="dxa"/>
            <w:tcBorders>
              <w:top w:val="nil"/>
              <w:left w:val="nil"/>
              <w:bottom w:val="single" w:color="auto" w:sz="4" w:space="0"/>
              <w:right w:val="single" w:color="auto" w:sz="4" w:space="0"/>
            </w:tcBorders>
            <w:shd w:val="clear" w:color="auto" w:fill="auto"/>
            <w:noWrap/>
            <w:vAlign w:val="bottom"/>
          </w:tcPr>
          <w:p w14:paraId="03915834">
            <w:pPr>
              <w:spacing w:line="336" w:lineRule="auto"/>
              <w:ind w:firstLine="480" w:firstLineChars="200"/>
              <w:jc w:val="left"/>
              <w:rPr>
                <w:rFonts w:ascii="仿宋_GB2312" w:hAnsi="仿宋_GB2312" w:eastAsia="仿宋_GB2312"/>
                <w:color w:val="auto"/>
                <w:sz w:val="24"/>
                <w:szCs w:val="24"/>
                <w:highlight w:val="none"/>
              </w:rPr>
            </w:pPr>
            <w:r>
              <w:rPr>
                <w:rFonts w:hint="eastAsia" w:ascii="仿宋_GB2312" w:hAnsi="宋体" w:eastAsia="仿宋_GB2312" w:cs="仿宋_GB2312"/>
                <w:i w:val="0"/>
                <w:iCs w:val="0"/>
                <w:color w:val="auto"/>
                <w:kern w:val="0"/>
                <w:sz w:val="24"/>
                <w:szCs w:val="24"/>
                <w:highlight w:val="none"/>
                <w:u w:val="none"/>
                <w:lang w:val="en-US" w:eastAsia="zh-CN" w:bidi="ar"/>
              </w:rPr>
              <w:t>须能够对接主流广告平台，包括但不限于腾讯系广告平台、字节系广告平台、新浪微博、小红书、快手等</w:t>
            </w:r>
          </w:p>
        </w:tc>
      </w:tr>
      <w:tr w14:paraId="2D6272C1">
        <w:tblPrEx>
          <w:tblCellMar>
            <w:top w:w="0" w:type="dxa"/>
            <w:left w:w="108" w:type="dxa"/>
            <w:bottom w:w="0" w:type="dxa"/>
            <w:right w:w="108" w:type="dxa"/>
          </w:tblCellMar>
        </w:tblPrEx>
        <w:trPr>
          <w:trHeight w:val="280" w:hRule="atLeast"/>
          <w:jc w:val="center"/>
        </w:trPr>
        <w:tc>
          <w:tcPr>
            <w:tcW w:w="1979" w:type="dxa"/>
            <w:tcBorders>
              <w:top w:val="nil"/>
              <w:left w:val="single" w:color="auto" w:sz="4" w:space="0"/>
              <w:bottom w:val="single" w:color="auto" w:sz="4" w:space="0"/>
              <w:right w:val="single" w:color="auto" w:sz="4" w:space="0"/>
            </w:tcBorders>
            <w:shd w:val="clear" w:color="auto" w:fill="auto"/>
            <w:noWrap/>
            <w:vAlign w:val="center"/>
          </w:tcPr>
          <w:p w14:paraId="20CCC424">
            <w:pPr>
              <w:spacing w:line="336" w:lineRule="auto"/>
              <w:rPr>
                <w:rFonts w:ascii="仿宋_GB2312" w:hAnsi="仿宋_GB2312" w:eastAsia="仿宋_GB2312"/>
                <w:color w:val="auto"/>
                <w:sz w:val="24"/>
                <w:szCs w:val="24"/>
                <w:highlight w:val="none"/>
              </w:rPr>
            </w:pPr>
            <w:r>
              <w:rPr>
                <w:rFonts w:hint="eastAsia" w:ascii="仿宋_GB2312" w:hAnsi="仿宋_GB2312" w:eastAsia="仿宋_GB2312"/>
                <w:color w:val="auto"/>
                <w:sz w:val="24"/>
                <w:szCs w:val="24"/>
                <w:highlight w:val="none"/>
              </w:rPr>
              <w:t>时效性要求</w:t>
            </w:r>
          </w:p>
        </w:tc>
        <w:tc>
          <w:tcPr>
            <w:tcW w:w="6317" w:type="dxa"/>
            <w:tcBorders>
              <w:top w:val="nil"/>
              <w:left w:val="nil"/>
              <w:bottom w:val="single" w:color="auto" w:sz="4" w:space="0"/>
              <w:right w:val="single" w:color="auto" w:sz="4" w:space="0"/>
            </w:tcBorders>
            <w:shd w:val="clear" w:color="auto" w:fill="auto"/>
            <w:noWrap/>
            <w:vAlign w:val="bottom"/>
          </w:tcPr>
          <w:p w14:paraId="45A97EDA">
            <w:pPr>
              <w:spacing w:line="336" w:lineRule="auto"/>
              <w:ind w:firstLine="480" w:firstLineChars="200"/>
              <w:jc w:val="left"/>
              <w:rPr>
                <w:rFonts w:ascii="仿宋_GB2312" w:hAnsi="仿宋_GB2312" w:eastAsia="仿宋_GB2312"/>
                <w:color w:val="auto"/>
                <w:sz w:val="24"/>
                <w:szCs w:val="24"/>
                <w:highlight w:val="none"/>
              </w:rPr>
            </w:pPr>
            <w:r>
              <w:rPr>
                <w:rFonts w:hint="eastAsia" w:ascii="仿宋_GB2312" w:hAnsi="仿宋_GB2312" w:eastAsia="仿宋_GB2312"/>
                <w:color w:val="auto"/>
                <w:sz w:val="24"/>
                <w:szCs w:val="24"/>
                <w:highlight w:val="none"/>
              </w:rPr>
              <w:t>用户点击广告后，后续的操作行为应准实时的记录在推广监控后台中。行为发生与行为记录之间的时间差不得大于1小时</w:t>
            </w:r>
          </w:p>
        </w:tc>
      </w:tr>
      <w:tr w14:paraId="3D63B4EC">
        <w:tblPrEx>
          <w:tblCellMar>
            <w:top w:w="0" w:type="dxa"/>
            <w:left w:w="108" w:type="dxa"/>
            <w:bottom w:w="0" w:type="dxa"/>
            <w:right w:w="108" w:type="dxa"/>
          </w:tblCellMar>
        </w:tblPrEx>
        <w:trPr>
          <w:trHeight w:val="280" w:hRule="atLeast"/>
          <w:jc w:val="center"/>
        </w:trPr>
        <w:tc>
          <w:tcPr>
            <w:tcW w:w="1979" w:type="dxa"/>
            <w:tcBorders>
              <w:top w:val="nil"/>
              <w:left w:val="single" w:color="auto" w:sz="4" w:space="0"/>
              <w:bottom w:val="single" w:color="auto" w:sz="4" w:space="0"/>
              <w:right w:val="single" w:color="auto" w:sz="4" w:space="0"/>
            </w:tcBorders>
            <w:shd w:val="clear" w:color="auto" w:fill="auto"/>
            <w:noWrap/>
            <w:vAlign w:val="center"/>
          </w:tcPr>
          <w:p w14:paraId="5E65070F">
            <w:pPr>
              <w:spacing w:line="336" w:lineRule="auto"/>
              <w:rPr>
                <w:rFonts w:ascii="仿宋_GB2312" w:hAnsi="仿宋_GB2312" w:eastAsia="仿宋_GB2312"/>
                <w:color w:val="auto"/>
                <w:sz w:val="24"/>
                <w:szCs w:val="24"/>
                <w:highlight w:val="none"/>
              </w:rPr>
            </w:pPr>
            <w:r>
              <w:rPr>
                <w:rFonts w:hint="eastAsia" w:ascii="仿宋_GB2312" w:hAnsi="仿宋_GB2312" w:eastAsia="仿宋_GB2312"/>
                <w:color w:val="auto"/>
                <w:sz w:val="24"/>
                <w:szCs w:val="24"/>
                <w:highlight w:val="none"/>
              </w:rPr>
              <w:t>量级要求</w:t>
            </w:r>
          </w:p>
        </w:tc>
        <w:tc>
          <w:tcPr>
            <w:tcW w:w="6317" w:type="dxa"/>
            <w:tcBorders>
              <w:top w:val="nil"/>
              <w:left w:val="nil"/>
              <w:bottom w:val="single" w:color="auto" w:sz="4" w:space="0"/>
              <w:right w:val="single" w:color="auto" w:sz="4" w:space="0"/>
            </w:tcBorders>
            <w:shd w:val="clear" w:color="auto" w:fill="auto"/>
            <w:noWrap/>
            <w:vAlign w:val="bottom"/>
          </w:tcPr>
          <w:p w14:paraId="651D476B">
            <w:pPr>
              <w:spacing w:line="336" w:lineRule="auto"/>
              <w:ind w:firstLine="480" w:firstLineChars="200"/>
              <w:jc w:val="left"/>
              <w:rPr>
                <w:rFonts w:ascii="仿宋_GB2312" w:hAnsi="仿宋_GB2312" w:eastAsia="仿宋_GB2312"/>
                <w:color w:val="auto"/>
                <w:sz w:val="24"/>
                <w:szCs w:val="24"/>
                <w:highlight w:val="none"/>
              </w:rPr>
            </w:pPr>
            <w:r>
              <w:rPr>
                <w:rFonts w:hint="eastAsia" w:ascii="仿宋_GB2312" w:hAnsi="宋体" w:eastAsia="仿宋_GB2312" w:cs="仿宋_GB2312"/>
                <w:i w:val="0"/>
                <w:iCs w:val="0"/>
                <w:color w:val="auto"/>
                <w:kern w:val="0"/>
                <w:sz w:val="24"/>
                <w:szCs w:val="24"/>
                <w:highlight w:val="none"/>
                <w:u w:val="none"/>
                <w:lang w:val="en-US" w:eastAsia="zh-CN" w:bidi="ar"/>
              </w:rPr>
              <w:t>至少应支持5000万点击次数/年的监控和统计功能</w:t>
            </w:r>
          </w:p>
        </w:tc>
      </w:tr>
    </w:tbl>
    <w:p w14:paraId="2C1B2058">
      <w:pPr>
        <w:numPr>
          <w:ilvl w:val="0"/>
          <w:numId w:val="0"/>
        </w:numPr>
        <w:spacing w:beforeLines="0" w:afterLines="0"/>
        <w:jc w:val="left"/>
        <w:rPr>
          <w:rFonts w:hint="default" w:ascii="楷体_GB2312" w:hAnsi="楷体_GB2312" w:eastAsia="楷体_GB2312" w:cs="楷体_GB2312"/>
          <w:sz w:val="32"/>
          <w:szCs w:val="32"/>
          <w:lang w:val="en-US" w:eastAsia="zh-CN" w:bidi="ar-SA"/>
        </w:rPr>
      </w:pPr>
    </w:p>
    <w:p w14:paraId="66B6629C">
      <w:pPr>
        <w:numPr>
          <w:ilvl w:val="0"/>
          <w:numId w:val="0"/>
        </w:numPr>
        <w:spacing w:beforeLines="0" w:afterLines="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bidi="ar-SA"/>
        </w:rPr>
        <w:t>（三）</w:t>
      </w:r>
      <w:r>
        <w:rPr>
          <w:rFonts w:hint="eastAsia" w:ascii="楷体_GB2312" w:hAnsi="楷体_GB2312" w:eastAsia="楷体_GB2312" w:cs="楷体_GB2312"/>
          <w:sz w:val="32"/>
          <w:szCs w:val="32"/>
        </w:rPr>
        <w:t>交付或实施的地点</w:t>
      </w:r>
    </w:p>
    <w:p w14:paraId="13C1E2F8">
      <w:pPr>
        <w:spacing w:beforeLines="0" w:afterLines="0"/>
        <w:ind w:firstLine="620" w:firstLineChars="200"/>
        <w:jc w:val="left"/>
        <w:rPr>
          <w:rFonts w:hint="default"/>
          <w:sz w:val="21"/>
          <w:szCs w:val="24"/>
        </w:rPr>
      </w:pPr>
      <w:r>
        <w:rPr>
          <w:rFonts w:hint="eastAsia" w:ascii="仿宋_GB2312" w:hAnsi="宋体" w:eastAsia="仿宋_GB2312" w:cs="仿宋_GB2312"/>
          <w:color w:val="000000"/>
          <w:kern w:val="0"/>
          <w:sz w:val="31"/>
          <w:szCs w:val="31"/>
          <w:lang w:val="en-US" w:eastAsia="zh-CN" w:bidi="ar"/>
        </w:rPr>
        <w:t>交付地点：济南市二环东路 5746 号山东航空大厦</w:t>
      </w:r>
    </w:p>
    <w:p w14:paraId="16266DD3">
      <w:pPr>
        <w:numPr>
          <w:ilvl w:val="0"/>
          <w:numId w:val="0"/>
        </w:numPr>
        <w:spacing w:beforeLines="0" w:afterLines="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bidi="ar-SA"/>
        </w:rPr>
        <w:t>（四）</w:t>
      </w:r>
      <w:r>
        <w:rPr>
          <w:rFonts w:hint="eastAsia" w:ascii="楷体_GB2312" w:hAnsi="楷体_GB2312" w:eastAsia="楷体_GB2312" w:cs="楷体_GB2312"/>
          <w:sz w:val="32"/>
          <w:szCs w:val="32"/>
        </w:rPr>
        <w:t>需满足的服务标准、期限、效率等要求</w:t>
      </w:r>
    </w:p>
    <w:p w14:paraId="2292534E">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bookmarkStart w:id="11" w:name="_Toc2686205"/>
      <w:r>
        <w:rPr>
          <w:rFonts w:hint="eastAsia" w:ascii="仿宋_GB2312" w:hAnsi="仿宋_GB2312" w:eastAsia="仿宋_GB2312"/>
          <w:b w:val="0"/>
          <w:bCs w:val="0"/>
          <w:i w:val="0"/>
          <w:iCs w:val="0"/>
          <w:color w:val="auto"/>
          <w:sz w:val="32"/>
          <w:szCs w:val="32"/>
          <w:highlight w:val="none"/>
        </w:rPr>
        <w:t>1.1咨询服务</w:t>
      </w:r>
      <w:bookmarkEnd w:id="11"/>
    </w:p>
    <w:p w14:paraId="757BF481">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具有专业的业务咨询团队，可基于航空行业的业务属性，提供专项的咨询服务，使数据服务的投资效益最大化。</w:t>
      </w:r>
    </w:p>
    <w:p w14:paraId="5CEC26CE">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bookmarkStart w:id="12" w:name="_Toc2686206"/>
      <w:r>
        <w:rPr>
          <w:rFonts w:hint="eastAsia" w:ascii="仿宋_GB2312" w:hAnsi="仿宋_GB2312" w:eastAsia="仿宋_GB2312"/>
          <w:b w:val="0"/>
          <w:bCs w:val="0"/>
          <w:i w:val="0"/>
          <w:iCs w:val="0"/>
          <w:color w:val="auto"/>
          <w:sz w:val="32"/>
          <w:szCs w:val="32"/>
          <w:highlight w:val="none"/>
        </w:rPr>
        <w:t>1.2</w:t>
      </w:r>
      <w:bookmarkEnd w:id="12"/>
      <w:r>
        <w:rPr>
          <w:rFonts w:hint="eastAsia" w:ascii="仿宋_GB2312" w:hAnsi="仿宋_GB2312" w:eastAsia="仿宋_GB2312"/>
          <w:b w:val="0"/>
          <w:bCs w:val="0"/>
          <w:i w:val="0"/>
          <w:iCs w:val="0"/>
          <w:color w:val="auto"/>
          <w:sz w:val="32"/>
          <w:szCs w:val="32"/>
          <w:highlight w:val="none"/>
        </w:rPr>
        <w:t>咨询报告</w:t>
      </w:r>
    </w:p>
    <w:p w14:paraId="54FF6F1C">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针对应用监测情况，至少每</w:t>
      </w:r>
      <w:r>
        <w:rPr>
          <w:rFonts w:hint="eastAsia" w:ascii="仿宋_GB2312" w:hAnsi="仿宋_GB2312" w:eastAsia="仿宋_GB2312"/>
          <w:b w:val="0"/>
          <w:bCs w:val="0"/>
          <w:i w:val="0"/>
          <w:iCs w:val="0"/>
          <w:color w:val="auto"/>
          <w:sz w:val="32"/>
          <w:szCs w:val="32"/>
          <w:highlight w:val="none"/>
          <w:lang w:val="en-US" w:eastAsia="zh-CN"/>
        </w:rPr>
        <w:t>季度</w:t>
      </w:r>
      <w:r>
        <w:rPr>
          <w:rFonts w:hint="eastAsia" w:ascii="仿宋_GB2312" w:hAnsi="仿宋_GB2312" w:eastAsia="仿宋_GB2312"/>
          <w:b w:val="0"/>
          <w:bCs w:val="0"/>
          <w:i w:val="0"/>
          <w:iCs w:val="0"/>
          <w:color w:val="auto"/>
          <w:sz w:val="32"/>
          <w:szCs w:val="32"/>
          <w:highlight w:val="none"/>
        </w:rPr>
        <w:t>提供一份</w:t>
      </w:r>
      <w:r>
        <w:rPr>
          <w:rFonts w:hint="eastAsia" w:ascii="仿宋_GB2312" w:hAnsi="仿宋_GB2312" w:eastAsia="仿宋_GB2312"/>
          <w:b w:val="0"/>
          <w:bCs w:val="0"/>
          <w:i w:val="0"/>
          <w:iCs w:val="0"/>
          <w:color w:val="auto"/>
          <w:sz w:val="32"/>
          <w:szCs w:val="32"/>
          <w:highlight w:val="none"/>
          <w:lang w:val="en-US" w:eastAsia="zh-CN"/>
        </w:rPr>
        <w:t>详情</w:t>
      </w:r>
      <w:r>
        <w:rPr>
          <w:rFonts w:hint="eastAsia" w:ascii="仿宋_GB2312" w:hAnsi="仿宋_GB2312" w:eastAsia="仿宋_GB2312"/>
          <w:b w:val="0"/>
          <w:bCs w:val="0"/>
          <w:i w:val="0"/>
          <w:iCs w:val="0"/>
          <w:color w:val="auto"/>
          <w:sz w:val="32"/>
          <w:szCs w:val="32"/>
          <w:highlight w:val="none"/>
        </w:rPr>
        <w:t>报告，含数据报表、行业对比以及专业咨询建议。</w:t>
      </w:r>
    </w:p>
    <w:p w14:paraId="6BBD6826">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bookmarkStart w:id="13" w:name="_Toc521463261"/>
      <w:bookmarkStart w:id="14" w:name="_Toc2686207"/>
      <w:bookmarkStart w:id="15" w:name="_Toc24784"/>
      <w:bookmarkStart w:id="16" w:name="_Toc19795"/>
      <w:r>
        <w:rPr>
          <w:rFonts w:hint="eastAsia" w:ascii="仿宋_GB2312" w:hAnsi="仿宋_GB2312" w:eastAsia="仿宋_GB2312"/>
          <w:b w:val="0"/>
          <w:bCs w:val="0"/>
          <w:i w:val="0"/>
          <w:iCs w:val="0"/>
          <w:color w:val="auto"/>
          <w:sz w:val="32"/>
          <w:szCs w:val="32"/>
          <w:highlight w:val="none"/>
        </w:rPr>
        <w:t>2、性能</w:t>
      </w:r>
      <w:bookmarkEnd w:id="13"/>
      <w:r>
        <w:rPr>
          <w:rFonts w:hint="eastAsia" w:ascii="仿宋_GB2312" w:hAnsi="仿宋_GB2312" w:eastAsia="仿宋_GB2312"/>
          <w:b w:val="0"/>
          <w:bCs w:val="0"/>
          <w:i w:val="0"/>
          <w:iCs w:val="0"/>
          <w:color w:val="auto"/>
          <w:sz w:val="32"/>
          <w:szCs w:val="32"/>
          <w:highlight w:val="none"/>
        </w:rPr>
        <w:t>和安全性要求</w:t>
      </w:r>
      <w:bookmarkEnd w:id="14"/>
      <w:bookmarkEnd w:id="15"/>
      <w:bookmarkEnd w:id="16"/>
    </w:p>
    <w:p w14:paraId="04F307D9">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bookmarkStart w:id="17" w:name="_Toc521463262"/>
      <w:bookmarkStart w:id="18" w:name="_Toc2686208"/>
      <w:bookmarkStart w:id="19" w:name="_Toc23386"/>
      <w:bookmarkStart w:id="20" w:name="_Toc15534"/>
      <w:r>
        <w:rPr>
          <w:rFonts w:hint="eastAsia" w:ascii="仿宋_GB2312" w:hAnsi="仿宋_GB2312" w:eastAsia="仿宋_GB2312"/>
          <w:b w:val="0"/>
          <w:bCs w:val="0"/>
          <w:i w:val="0"/>
          <w:iCs w:val="0"/>
          <w:color w:val="auto"/>
          <w:sz w:val="32"/>
          <w:szCs w:val="32"/>
          <w:highlight w:val="none"/>
        </w:rPr>
        <w:t>2.1数据精度</w:t>
      </w:r>
      <w:bookmarkEnd w:id="17"/>
      <w:bookmarkEnd w:id="18"/>
      <w:bookmarkEnd w:id="19"/>
      <w:bookmarkEnd w:id="20"/>
    </w:p>
    <w:p w14:paraId="6ABA71E2">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bookmarkStart w:id="21" w:name="_Hlk2604927"/>
      <w:r>
        <w:rPr>
          <w:rFonts w:hint="eastAsia" w:ascii="仿宋_GB2312" w:hAnsi="仿宋_GB2312" w:eastAsia="仿宋_GB2312"/>
          <w:b w:val="0"/>
          <w:bCs w:val="0"/>
          <w:i w:val="0"/>
          <w:iCs w:val="0"/>
          <w:color w:val="auto"/>
          <w:sz w:val="32"/>
          <w:szCs w:val="32"/>
          <w:highlight w:val="none"/>
        </w:rPr>
        <w:t>运营监控数据应支持秒级实时查看，推广监控数据延迟在</w:t>
      </w:r>
      <w:r>
        <w:rPr>
          <w:rFonts w:hint="eastAsia" w:ascii="仿宋_GB2312" w:hAnsi="仿宋_GB2312" w:eastAsia="仿宋_GB2312"/>
          <w:b w:val="0"/>
          <w:bCs w:val="0"/>
          <w:i w:val="0"/>
          <w:iCs w:val="0"/>
          <w:color w:val="auto"/>
          <w:sz w:val="32"/>
          <w:szCs w:val="32"/>
          <w:highlight w:val="none"/>
          <w:lang w:val="en-US" w:eastAsia="zh-CN"/>
        </w:rPr>
        <w:t>1</w:t>
      </w:r>
      <w:r>
        <w:rPr>
          <w:rFonts w:hint="eastAsia" w:ascii="仿宋_GB2312" w:hAnsi="仿宋_GB2312" w:eastAsia="仿宋_GB2312"/>
          <w:b w:val="0"/>
          <w:bCs w:val="0"/>
          <w:i w:val="0"/>
          <w:iCs w:val="0"/>
          <w:color w:val="auto"/>
          <w:sz w:val="32"/>
          <w:szCs w:val="32"/>
          <w:highlight w:val="none"/>
        </w:rPr>
        <w:t>小时内。</w:t>
      </w:r>
    </w:p>
    <w:bookmarkEnd w:id="21"/>
    <w:p w14:paraId="10590F54">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bookmarkStart w:id="22" w:name="_Toc521463263"/>
      <w:bookmarkStart w:id="23" w:name="_Toc31211"/>
      <w:bookmarkStart w:id="24" w:name="_Toc15496"/>
      <w:bookmarkStart w:id="25" w:name="_Toc2686209"/>
      <w:r>
        <w:rPr>
          <w:rFonts w:hint="eastAsia" w:ascii="仿宋_GB2312" w:hAnsi="仿宋_GB2312" w:eastAsia="仿宋_GB2312"/>
          <w:b w:val="0"/>
          <w:bCs w:val="0"/>
          <w:i w:val="0"/>
          <w:iCs w:val="0"/>
          <w:color w:val="auto"/>
          <w:sz w:val="32"/>
          <w:szCs w:val="32"/>
          <w:highlight w:val="none"/>
        </w:rPr>
        <w:t>2.2性能要求</w:t>
      </w:r>
      <w:bookmarkEnd w:id="22"/>
      <w:bookmarkEnd w:id="23"/>
      <w:bookmarkEnd w:id="24"/>
      <w:bookmarkEnd w:id="25"/>
    </w:p>
    <w:p w14:paraId="4A698258">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bookmarkStart w:id="26" w:name="_Hlk2607715"/>
      <w:r>
        <w:rPr>
          <w:rFonts w:hint="eastAsia" w:ascii="仿宋_GB2312" w:hAnsi="仿宋_GB2312" w:eastAsia="仿宋_GB2312"/>
          <w:b w:val="0"/>
          <w:bCs w:val="0"/>
          <w:i w:val="0"/>
          <w:iCs w:val="0"/>
          <w:color w:val="auto"/>
          <w:sz w:val="32"/>
          <w:szCs w:val="32"/>
          <w:highlight w:val="none"/>
        </w:rPr>
        <w:t>系统响应时间在3s内，且SDK、脚本等不得影响客户端性能，js、脚本等不得影响页面性能。</w:t>
      </w:r>
      <w:bookmarkEnd w:id="26"/>
    </w:p>
    <w:p w14:paraId="3EEBC55D">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bookmarkStart w:id="27" w:name="_Toc2686210"/>
      <w:bookmarkStart w:id="28" w:name="_Toc14184"/>
      <w:bookmarkStart w:id="29" w:name="_Toc1179"/>
      <w:bookmarkStart w:id="30" w:name="_Toc521463265"/>
      <w:r>
        <w:rPr>
          <w:rFonts w:hint="eastAsia" w:ascii="仿宋_GB2312" w:hAnsi="仿宋_GB2312" w:eastAsia="仿宋_GB2312"/>
          <w:b w:val="0"/>
          <w:bCs w:val="0"/>
          <w:i w:val="0"/>
          <w:iCs w:val="0"/>
          <w:color w:val="auto"/>
          <w:sz w:val="32"/>
          <w:szCs w:val="32"/>
          <w:highlight w:val="none"/>
        </w:rPr>
        <w:t>3安全性要求</w:t>
      </w:r>
      <w:bookmarkEnd w:id="27"/>
    </w:p>
    <w:p w14:paraId="204C72E9">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3.1对于本项目接触到的材料和数据，只得用于本项目实施，未经甲方同意不得向任何第三方披露；</w:t>
      </w:r>
    </w:p>
    <w:p w14:paraId="318D0E68">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3.2对于监控时获取的数据，只能对与本项目相关的字段进行分析，不得使用其它涉及客户信息的数据；</w:t>
      </w:r>
    </w:p>
    <w:bookmarkEnd w:id="28"/>
    <w:bookmarkEnd w:id="29"/>
    <w:bookmarkEnd w:id="30"/>
    <w:p w14:paraId="3E504B36">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bookmarkStart w:id="31" w:name="_Toc2686211"/>
      <w:bookmarkStart w:id="32" w:name="_Toc521463267"/>
      <w:bookmarkStart w:id="33" w:name="_Toc6904"/>
      <w:bookmarkStart w:id="34" w:name="_Toc27033"/>
      <w:r>
        <w:rPr>
          <w:rFonts w:hint="eastAsia" w:ascii="仿宋_GB2312" w:hAnsi="仿宋_GB2312" w:eastAsia="仿宋_GB2312"/>
          <w:b w:val="0"/>
          <w:bCs w:val="0"/>
          <w:i w:val="0"/>
          <w:iCs w:val="0"/>
          <w:color w:val="auto"/>
          <w:sz w:val="32"/>
          <w:szCs w:val="32"/>
          <w:highlight w:val="none"/>
        </w:rPr>
        <w:t>4、故障处理要求</w:t>
      </w:r>
      <w:bookmarkEnd w:id="31"/>
      <w:bookmarkEnd w:id="32"/>
      <w:bookmarkEnd w:id="33"/>
      <w:bookmarkEnd w:id="34"/>
    </w:p>
    <w:p w14:paraId="629BB748">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4.1一般故障：未影响到系统的正常运行，但为了系统日后的正常使用必须加以修改或完善；乙方立即响应，并在</w:t>
      </w:r>
      <w:r>
        <w:rPr>
          <w:rFonts w:hint="eastAsia" w:ascii="仿宋_GB2312" w:hAnsi="仿宋_GB2312" w:eastAsia="仿宋_GB2312"/>
          <w:b w:val="0"/>
          <w:bCs w:val="0"/>
          <w:i w:val="0"/>
          <w:iCs w:val="0"/>
          <w:color w:val="auto"/>
          <w:sz w:val="32"/>
          <w:szCs w:val="32"/>
          <w:highlight w:val="none"/>
          <w:lang w:val="en-US" w:eastAsia="zh-CN"/>
        </w:rPr>
        <w:t>1</w:t>
      </w:r>
      <w:r>
        <w:rPr>
          <w:rFonts w:hint="eastAsia" w:ascii="仿宋_GB2312" w:hAnsi="仿宋_GB2312" w:eastAsia="仿宋_GB2312"/>
          <w:b w:val="0"/>
          <w:bCs w:val="0"/>
          <w:i w:val="0"/>
          <w:iCs w:val="0"/>
          <w:color w:val="auto"/>
          <w:sz w:val="32"/>
          <w:szCs w:val="32"/>
          <w:highlight w:val="none"/>
        </w:rPr>
        <w:t>个工作日内解决；</w:t>
      </w:r>
    </w:p>
    <w:p w14:paraId="5B0D1ACC">
      <w:pPr>
        <w:snapToGrid/>
        <w:spacing w:line="336" w:lineRule="auto"/>
        <w:ind w:left="0" w:leftChars="0" w:right="0" w:rightChars="0" w:firstLine="640" w:firstLineChars="200"/>
        <w:jc w:val="both"/>
        <w:outlineLvl w:val="9"/>
        <w:rPr>
          <w:rFonts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4.2严重故障：影响系统的正常运行，但未导致系统工作流程和业务处理的停滞或中断；乙方立即响应，并在</w:t>
      </w:r>
      <w:r>
        <w:rPr>
          <w:rFonts w:hint="eastAsia" w:ascii="仿宋_GB2312" w:hAnsi="仿宋_GB2312" w:eastAsia="仿宋_GB2312"/>
          <w:b w:val="0"/>
          <w:bCs w:val="0"/>
          <w:i w:val="0"/>
          <w:iCs w:val="0"/>
          <w:color w:val="auto"/>
          <w:sz w:val="32"/>
          <w:szCs w:val="32"/>
          <w:highlight w:val="none"/>
          <w:lang w:val="en-US" w:eastAsia="zh-CN"/>
        </w:rPr>
        <w:t>2</w:t>
      </w:r>
      <w:r>
        <w:rPr>
          <w:rFonts w:hint="eastAsia" w:ascii="仿宋_GB2312" w:hAnsi="仿宋_GB2312" w:eastAsia="仿宋_GB2312"/>
          <w:b w:val="0"/>
          <w:bCs w:val="0"/>
          <w:i w:val="0"/>
          <w:iCs w:val="0"/>
          <w:color w:val="auto"/>
          <w:sz w:val="32"/>
          <w:szCs w:val="32"/>
          <w:highlight w:val="none"/>
        </w:rPr>
        <w:t>个工作日内解决；</w:t>
      </w:r>
    </w:p>
    <w:p w14:paraId="3FF70BDA">
      <w:pPr>
        <w:snapToGrid/>
        <w:spacing w:line="336" w:lineRule="auto"/>
        <w:ind w:left="0" w:leftChars="0" w:right="0" w:rightChars="0" w:firstLine="640" w:firstLineChars="200"/>
        <w:jc w:val="both"/>
        <w:outlineLvl w:val="9"/>
        <w:rPr>
          <w:rFonts w:hint="eastAsia" w:ascii="仿宋_GB2312" w:hAnsi="仿宋_GB2312" w:eastAsia="仿宋_GB2312"/>
          <w:b w:val="0"/>
          <w:bCs w:val="0"/>
          <w:i w:val="0"/>
          <w:iCs w:val="0"/>
          <w:color w:val="auto"/>
          <w:sz w:val="32"/>
          <w:szCs w:val="32"/>
          <w:highlight w:val="none"/>
        </w:rPr>
      </w:pPr>
      <w:r>
        <w:rPr>
          <w:rFonts w:hint="eastAsia" w:ascii="仿宋_GB2312" w:hAnsi="仿宋_GB2312" w:eastAsia="仿宋_GB2312"/>
          <w:b w:val="0"/>
          <w:bCs w:val="0"/>
          <w:i w:val="0"/>
          <w:iCs w:val="0"/>
          <w:color w:val="auto"/>
          <w:sz w:val="32"/>
          <w:szCs w:val="32"/>
          <w:highlight w:val="none"/>
        </w:rPr>
        <w:t>4.3特别严重故障：严重影响整个系统运行，导致系统不能正常运转，业务处理错误严重且工作流程不能正常进行等。乙方立即响应，并在20小时内解决。</w:t>
      </w:r>
    </w:p>
    <w:p w14:paraId="71D58D87">
      <w:pPr>
        <w:snapToGrid/>
        <w:spacing w:line="336" w:lineRule="auto"/>
        <w:ind w:left="0" w:leftChars="0" w:right="0" w:rightChars="0" w:firstLine="640" w:firstLineChars="200"/>
        <w:jc w:val="both"/>
        <w:outlineLvl w:val="9"/>
        <w:rPr>
          <w:rFonts w:hint="default"/>
          <w:sz w:val="21"/>
          <w:szCs w:val="24"/>
        </w:rPr>
      </w:pPr>
      <w:r>
        <w:rPr>
          <w:rFonts w:hint="eastAsia" w:ascii="仿宋_GB2312" w:hAnsi="仿宋_GB2312" w:eastAsia="仿宋_GB2312"/>
          <w:b w:val="0"/>
          <w:bCs w:val="0"/>
          <w:i w:val="0"/>
          <w:iCs w:val="0"/>
          <w:color w:val="auto"/>
          <w:sz w:val="32"/>
          <w:szCs w:val="32"/>
          <w:highlight w:val="none"/>
          <w:lang w:val="en-US" w:eastAsia="zh-CN"/>
        </w:rPr>
        <w:t>4.4服务有效期为三年。</w:t>
      </w:r>
    </w:p>
    <w:p w14:paraId="76B38F9D"/>
    <w:sectPr>
      <w:headerReference r:id="rId4" w:type="default"/>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14BBE">
    <w:pPr>
      <w:pStyle w:val="3"/>
    </w:pPr>
    <w:r>
      <w:rPr>
        <w:sz w:val="18"/>
      </w:rPr>
      <w:pict>
        <v:group id="WEOffice_watermarkerGroup_1_16" o:spid="_x0000_s2066" o:spt="203" style="position:absolute;left:0pt;margin-left:-80pt;margin-top:-33.55pt;height:677.7pt;width:657.15pt;z-index:251659264;mso-width-relative:page;mso-height-relative:page;" coordorigin="483,483" coordsize="13143,13554">
          <o:lock v:ext="edit" aspectratio="f"/>
          <v:shape id="_x0000_s2050" o:spid="_x0000_s2050" o:spt="136" type="#_x0000_t136" style="position:absolute;left:483;top:483;height:380;width:4380;rotation:-2949120f;" fillcolor="#D9D9D9" filled="t" stroked="f" coordsize="21600,21600" adj="10800">
            <v:path/>
            <v:fill on="t" opacity="32768f" focussize="0,0"/>
            <v:stroke on="f"/>
            <v:imagedata o:title=""/>
            <o:lock v:ext="edit" aspectratio="t"/>
            <v:textpath on="t" fitpath="t" trim="t" xscale="f" string="022261 2026-03-04 09:20:21" style="font-family:Arial;font-size:17pt;v-text-align:center;"/>
          </v:shape>
          <v:shape id="_x0000_s2051" o:spid="_x0000_s2051" o:spt="136" type="#_x0000_t136" style="position:absolute;left:3404;top:483;height:380;width:4380;rotation:-2949120f;" fillcolor="#D9D9D9" filled="t" stroked="f" coordsize="21600,21600" adj="10800">
            <v:path/>
            <v:fill on="t" opacity="32768f" focussize="0,0"/>
            <v:stroke on="f"/>
            <v:imagedata o:title=""/>
            <o:lock v:ext="edit" aspectratio="t"/>
            <v:textpath on="t" fitpath="t" trim="t" xscale="f" string="022261 2026-03-04 09:20:21" style="font-family:Arial;font-size:17pt;v-text-align:center;"/>
          </v:shape>
          <v:shape id="_x0000_s2052" o:spid="_x0000_s2052" o:spt="136" type="#_x0000_t136" style="position:absolute;left:6325;top:483;height:380;width:4380;rotation:-2949120f;" fillcolor="#D9D9D9" filled="t" stroked="f" coordsize="21600,21600" adj="10800">
            <v:path/>
            <v:fill on="t" opacity="32768f" focussize="0,0"/>
            <v:stroke on="f"/>
            <v:imagedata o:title=""/>
            <o:lock v:ext="edit" aspectratio="t"/>
            <v:textpath on="t" fitpath="t" trim="t" xscale="f" string="022261 2026-03-04 09:20:21" style="font-family:Arial;font-size:17pt;v-text-align:center;"/>
          </v:shape>
          <v:shape id="_x0000_s2053" o:spid="_x0000_s2053" o:spt="136" type="#_x0000_t136" style="position:absolute;left:9246;top:483;height:380;width:4380;rotation:-2949120f;" fillcolor="#D9D9D9" filled="t" stroked="f" coordsize="21600,21600" adj="10800">
            <v:path/>
            <v:fill on="t" opacity="32768f" focussize="0,0"/>
            <v:stroke on="f"/>
            <v:imagedata o:title=""/>
            <o:lock v:ext="edit" aspectratio="t"/>
            <v:textpath on="t" fitpath="t" trim="t" xscale="f" string="022261 2026-03-04 09:20:21" style="font-family:Arial;font-size:17pt;v-text-align:center;"/>
          </v:shape>
          <v:shape id="_x0000_s2054" o:spid="_x0000_s2054" o:spt="136" type="#_x0000_t136" style="position:absolute;left:483;top:4874;height:380;width:4380;rotation:-2949120f;" fillcolor="#D9D9D9" filled="t" stroked="f" coordsize="21600,21600" adj="10800">
            <v:path/>
            <v:fill on="t" opacity="32768f" focussize="0,0"/>
            <v:stroke on="f"/>
            <v:imagedata o:title=""/>
            <o:lock v:ext="edit" aspectratio="t"/>
            <v:textpath on="t" fitpath="t" trim="t" xscale="f" string="022261 2026-03-04 09:20:21" style="font-family:Arial;font-size:17pt;v-text-align:center;"/>
          </v:shape>
          <v:shape id="_x0000_s2055" o:spid="_x0000_s2055" o:spt="136" type="#_x0000_t136" style="position:absolute;left:3404;top:4874;height:380;width:4380;rotation:-2949120f;" fillcolor="#D9D9D9" filled="t" stroked="f" coordsize="21600,21600" adj="10800">
            <v:path/>
            <v:fill on="t" opacity="32768f" focussize="0,0"/>
            <v:stroke on="f"/>
            <v:imagedata o:title=""/>
            <o:lock v:ext="edit" aspectratio="t"/>
            <v:textpath on="t" fitpath="t" trim="t" xscale="f" string="022261 2026-03-04 09:20:21" style="font-family:Arial;font-size:17pt;v-text-align:center;"/>
          </v:shape>
          <v:shape id="_x0000_s2056" o:spid="_x0000_s2056" o:spt="136" type="#_x0000_t136" style="position:absolute;left:6325;top:4874;height:380;width:4380;rotation:-2949120f;" fillcolor="#D9D9D9" filled="t" stroked="f" coordsize="21600,21600" adj="10800">
            <v:path/>
            <v:fill on="t" opacity="32768f" focussize="0,0"/>
            <v:stroke on="f"/>
            <v:imagedata o:title=""/>
            <o:lock v:ext="edit" aspectratio="t"/>
            <v:textpath on="t" fitpath="t" trim="t" xscale="f" string="022261 2026-03-04 09:20:21" style="font-family:Arial;font-size:17pt;v-text-align:center;"/>
          </v:shape>
          <v:shape id="_x0000_s2057" o:spid="_x0000_s2057" o:spt="136" type="#_x0000_t136" style="position:absolute;left:9246;top:4874;height:380;width:4380;rotation:-2949120f;" fillcolor="#D9D9D9" filled="t" stroked="f" coordsize="21600,21600" adj="10800">
            <v:path/>
            <v:fill on="t" opacity="32768f" focussize="0,0"/>
            <v:stroke on="f"/>
            <v:imagedata o:title=""/>
            <o:lock v:ext="edit" aspectratio="t"/>
            <v:textpath on="t" fitpath="t" trim="t" xscale="f" string="022261 2026-03-04 09:20:21" style="font-family:Arial;font-size:17pt;v-text-align:center;"/>
          </v:shape>
          <v:shape id="_x0000_s2058" o:spid="_x0000_s2058" o:spt="136" type="#_x0000_t136" style="position:absolute;left:483;top:9266;height:380;width:4380;rotation:-2949120f;" fillcolor="#D9D9D9" filled="t" stroked="f" coordsize="21600,21600" adj="10800">
            <v:path/>
            <v:fill on="t" opacity="32768f" focussize="0,0"/>
            <v:stroke on="f"/>
            <v:imagedata o:title=""/>
            <o:lock v:ext="edit" aspectratio="t"/>
            <v:textpath on="t" fitpath="t" trim="t" xscale="f" string="022261 2026-03-04 09:20:21" style="font-family:Arial;font-size:17pt;v-text-align:center;"/>
          </v:shape>
          <v:shape id="_x0000_s2059" o:spid="_x0000_s2059" o:spt="136" type="#_x0000_t136" style="position:absolute;left:3404;top:9266;height:380;width:4380;rotation:-2949120f;" fillcolor="#D9D9D9" filled="t" stroked="f" coordsize="21600,21600" adj="10800">
            <v:path/>
            <v:fill on="t" opacity="32768f" focussize="0,0"/>
            <v:stroke on="f"/>
            <v:imagedata o:title=""/>
            <o:lock v:ext="edit" aspectratio="t"/>
            <v:textpath on="t" fitpath="t" trim="t" xscale="f" string="022261 2026-03-04 09:20:21" style="font-family:Arial;font-size:17pt;v-text-align:center;"/>
          </v:shape>
          <v:shape id="_x0000_s2060" o:spid="_x0000_s2060" o:spt="136" type="#_x0000_t136" style="position:absolute;left:6325;top:9266;height:380;width:4380;rotation:-2949120f;" fillcolor="#D9D9D9" filled="t" stroked="f" coordsize="21600,21600" adj="10800">
            <v:path/>
            <v:fill on="t" opacity="32768f" focussize="0,0"/>
            <v:stroke on="f"/>
            <v:imagedata o:title=""/>
            <o:lock v:ext="edit" aspectratio="t"/>
            <v:textpath on="t" fitpath="t" trim="t" xscale="f" string="022261 2026-03-04 09:20:21" style="font-family:Arial;font-size:17pt;v-text-align:center;"/>
          </v:shape>
          <v:shape id="_x0000_s2061" o:spid="_x0000_s2061" o:spt="136" type="#_x0000_t136" style="position:absolute;left:9246;top:9266;height:380;width:4380;rotation:-2949120f;" fillcolor="#D9D9D9" filled="t" stroked="f" coordsize="21600,21600" adj="10800">
            <v:path/>
            <v:fill on="t" opacity="32768f" focussize="0,0"/>
            <v:stroke on="f"/>
            <v:imagedata o:title=""/>
            <o:lock v:ext="edit" aspectratio="t"/>
            <v:textpath on="t" fitpath="t" trim="t" xscale="f" string="022261 2026-03-04 09:20:21" style="font-family:Arial;font-size:17pt;v-text-align:center;"/>
          </v:shape>
          <v:shape id="_x0000_s2062" o:spid="_x0000_s2062" o:spt="136" type="#_x0000_t136" style="position:absolute;left:483;top:13657;height:380;width:4380;rotation:-2949120f;" fillcolor="#D9D9D9" filled="t" stroked="f" coordsize="21600,21600" adj="10800">
            <v:path/>
            <v:fill on="t" opacity="32768f" focussize="0,0"/>
            <v:stroke on="f"/>
            <v:imagedata o:title=""/>
            <o:lock v:ext="edit" aspectratio="t"/>
            <v:textpath on="t" fitpath="t" trim="t" xscale="f" string="022261 2026-03-04 09:20:21" style="font-family:Arial;font-size:17pt;v-text-align:center;"/>
          </v:shape>
          <v:shape id="_x0000_s2063" o:spid="_x0000_s2063" o:spt="136" type="#_x0000_t136" style="position:absolute;left:3404;top:13657;height:380;width:4380;rotation:-2949120f;" fillcolor="#D9D9D9" filled="t" stroked="f" coordsize="21600,21600" adj="10800">
            <v:path/>
            <v:fill on="t" opacity="32768f" focussize="0,0"/>
            <v:stroke on="f"/>
            <v:imagedata o:title=""/>
            <o:lock v:ext="edit" aspectratio="t"/>
            <v:textpath on="t" fitpath="t" trim="t" xscale="f" string="022261 2026-03-04 09:20:21" style="font-family:Arial;font-size:17pt;v-text-align:center;"/>
          </v:shape>
          <v:shape id="_x0000_s2064" o:spid="_x0000_s2064" o:spt="136" type="#_x0000_t136" style="position:absolute;left:6325;top:13657;height:380;width:4380;rotation:-2949120f;" fillcolor="#D9D9D9" filled="t" stroked="f" coordsize="21600,21600" adj="10800">
            <v:path/>
            <v:fill on="t" opacity="32768f" focussize="0,0"/>
            <v:stroke on="f"/>
            <v:imagedata o:title=""/>
            <o:lock v:ext="edit" aspectratio="t"/>
            <v:textpath on="t" fitpath="t" trim="t" xscale="f" string="022261 2026-03-04 09:20:21" style="font-family:Arial;font-size:17pt;v-text-align:center;"/>
          </v:shape>
          <v:shape id="_x0000_s2065" o:spid="_x0000_s2065" o:spt="136" type="#_x0000_t136" style="position:absolute;left:9246;top:13657;height:380;width:4380;rotation:-2949120f;" fillcolor="#D9D9D9" filled="t" stroked="f" coordsize="21600,21600" adj="10800">
            <v:path/>
            <v:fill on="t" opacity="32768f" focussize="0,0"/>
            <v:stroke on="f"/>
            <v:imagedata o:title=""/>
            <o:lock v:ext="edit" aspectratio="t"/>
            <v:textpath on="t" fitpath="t" trim="t" xscale="f" string="022261 2026-03-04 09:20:21" style="font-family:Arial;font-size:17pt;v-text-align:center;"/>
          </v:shap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EA497"/>
    <w:multiLevelType w:val="singleLevel"/>
    <w:tmpl w:val="83DEA497"/>
    <w:lvl w:ilvl="0" w:tentative="0">
      <w:start w:val="1"/>
      <w:numFmt w:val="decimal"/>
      <w:suff w:val="nothing"/>
      <w:lvlText w:val="%1、"/>
      <w:lvlJc w:val="left"/>
    </w:lvl>
  </w:abstractNum>
  <w:abstractNum w:abstractNumId="1">
    <w:nsid w:val="86F945E1"/>
    <w:multiLevelType w:val="singleLevel"/>
    <w:tmpl w:val="86F945E1"/>
    <w:lvl w:ilvl="0" w:tentative="0">
      <w:start w:val="1"/>
      <w:numFmt w:val="decimal"/>
      <w:suff w:val="nothing"/>
      <w:lvlText w:val="%1、"/>
      <w:lvlJc w:val="left"/>
    </w:lvl>
  </w:abstractNum>
  <w:abstractNum w:abstractNumId="2">
    <w:nsid w:val="AF5A4E8B"/>
    <w:multiLevelType w:val="singleLevel"/>
    <w:tmpl w:val="AF5A4E8B"/>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dit="trackedChanges" w:enforcement="1" w:cryptProviderType="rsaFull" w:cryptAlgorithmClass="hash" w:cryptAlgorithmType="typeAny" w:cryptAlgorithmSid="4" w:cryptSpinCount="0" w:hash="VmQS234i1FeYtFosJW+Zh9Uv+2M=" w:salt="S2piZDuy5ICWaj6NDfi69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E01E0"/>
    <w:rsid w:val="0C0A3E71"/>
    <w:rsid w:val="31D74193"/>
    <w:rsid w:val="35CF3E4A"/>
    <w:rsid w:val="39882115"/>
    <w:rsid w:val="3CE6372A"/>
    <w:rsid w:val="3E1B3DB5"/>
    <w:rsid w:val="4BBC5EF3"/>
    <w:rsid w:val="4E782E22"/>
    <w:rsid w:val="5624487D"/>
    <w:rsid w:val="5F57009C"/>
    <w:rsid w:val="5F5A0D3A"/>
    <w:rsid w:val="60433D29"/>
    <w:rsid w:val="671367FA"/>
    <w:rsid w:val="68503DB3"/>
    <w:rsid w:val="6D7B3865"/>
    <w:rsid w:val="6E1234FD"/>
    <w:rsid w:val="72582F9A"/>
    <w:rsid w:val="76C34D21"/>
    <w:rsid w:val="77AE2CD4"/>
    <w:rsid w:val="7C3A1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spacing w:beforeLines="0" w:afterLines="0"/>
      <w:jc w:val="both"/>
    </w:pPr>
    <w:rPr>
      <w:rFonts w:hint="default" w:ascii="Times New Roman" w:hAnsi="Times New Roman" w:eastAsia="宋体" w:cs="Times New Roman"/>
      <w:kern w:val="2"/>
      <w:sz w:val="21"/>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5855</Words>
  <Characters>6092</Characters>
  <Lines>0</Lines>
  <Paragraphs>0</Paragraphs>
  <TotalTime>3</TotalTime>
  <ScaleCrop>false</ScaleCrop>
  <LinksUpToDate>false</LinksUpToDate>
  <CharactersWithSpaces>6099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2025-01-10T07:39:00Z</dcterms:created>
  <dc:creator>jhr</dc:creator>
  <cp:lastModifiedBy>崔睿智</cp:lastModifiedBy>
  <dcterms:modified xsi:type="dcterms:W3CDTF">2026-03-04T01:20:26Z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eyJoZGlkIjoiODFmMGZmMTk0M2UyYjY1YjEwYTBmMDY0OTg5MjE4OTciLCJ1c2VySWQiOiIxNDY3MzcwNjU4In0=</vt:lpwstr>
  </property>
  <property fmtid="{D5CDD505-2E9C-101B-9397-08002B2CF9AE}" pid="4" name="ICV">
    <vt:lpwstr>C22409698B2747D8B9D36750C95777E9_13</vt:lpwstr>
  </property>
</Properties>
</file>