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F6137">
      <w:pPr>
        <w:numPr>
          <w:ilvl w:val="0"/>
          <w:numId w:val="1"/>
        </w:numPr>
        <w:ind w:left="0" w:leftChars="0" w:hanging="2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采购标的</w:t>
      </w:r>
    </w:p>
    <w:tbl>
      <w:tblPr>
        <w:tblStyle w:val="5"/>
        <w:tblW w:w="10250" w:type="dxa"/>
        <w:tblInd w:w="-7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3110"/>
        <w:gridCol w:w="1700"/>
        <w:gridCol w:w="3450"/>
      </w:tblGrid>
      <w:tr w14:paraId="5B6D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990" w:type="dxa"/>
            <w:shd w:val="clear" w:color="auto" w:fill="auto"/>
            <w:vAlign w:val="center"/>
          </w:tcPr>
          <w:p w14:paraId="107F9AC3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标的名称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540D9737">
            <w:pPr>
              <w:spacing w:before="120" w:after="120" w:line="288" w:lineRule="auto"/>
              <w:ind w:left="0" w:leftChars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要求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8EAEDAB">
            <w:pPr>
              <w:spacing w:before="120" w:after="120" w:line="288" w:lineRule="auto"/>
              <w:ind w:left="0" w:leftChars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数量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809662D">
            <w:pPr>
              <w:spacing w:before="120" w:after="120" w:line="288" w:lineRule="auto"/>
              <w:ind w:left="0" w:leftChars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备注</w:t>
            </w:r>
          </w:p>
        </w:tc>
      </w:tr>
      <w:tr w14:paraId="15D02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  <w:shd w:val="clear" w:color="auto" w:fill="auto"/>
            <w:vAlign w:val="top"/>
          </w:tcPr>
          <w:p w14:paraId="0D29C189">
            <w:pPr>
              <w:spacing w:before="120" w:after="120" w:line="288" w:lineRule="auto"/>
              <w:ind w:left="0"/>
              <w:jc w:val="left"/>
              <w:rPr>
                <w:rFonts w:hint="eastAsia" w:ascii="楷体" w:hAnsi="楷体" w:eastAsia="楷体" w:cs="楷体"/>
                <w:i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公寓房间网络建设服务</w:t>
            </w:r>
          </w:p>
        </w:tc>
        <w:tc>
          <w:tcPr>
            <w:tcW w:w="3110" w:type="dxa"/>
            <w:shd w:val="clear" w:color="auto" w:fill="auto"/>
            <w:vAlign w:val="top"/>
          </w:tcPr>
          <w:p w14:paraId="37D51E1F">
            <w:pPr>
              <w:spacing w:before="120" w:after="120" w:line="288" w:lineRule="auto"/>
              <w:ind w:left="0"/>
              <w:jc w:val="left"/>
              <w:rPr>
                <w:rFonts w:hint="eastAsia" w:ascii="楷体" w:hAnsi="楷体" w:eastAsia="楷体" w:cs="楷体"/>
                <w:i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为每个房间搭建集用户上网、固定电话、IPTV于一体的综合通信视听系统，确保系统整体运行稳定。</w:t>
            </w:r>
          </w:p>
        </w:tc>
        <w:tc>
          <w:tcPr>
            <w:tcW w:w="1700" w:type="dxa"/>
            <w:shd w:val="clear" w:color="auto" w:fill="auto"/>
            <w:vAlign w:val="top"/>
          </w:tcPr>
          <w:p w14:paraId="11957DFF">
            <w:pPr>
              <w:spacing w:before="120" w:after="120" w:line="288" w:lineRule="auto"/>
              <w:ind w:left="0"/>
              <w:jc w:val="left"/>
              <w:rPr>
                <w:rFonts w:hint="default" w:ascii="楷体" w:hAnsi="楷体" w:eastAsia="楷体" w:cs="楷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预计签订框架协议（预估三年合同期内建设约1300间房间）</w:t>
            </w:r>
          </w:p>
        </w:tc>
        <w:tc>
          <w:tcPr>
            <w:tcW w:w="3450" w:type="dxa"/>
            <w:shd w:val="clear" w:color="auto" w:fill="auto"/>
            <w:vAlign w:val="top"/>
          </w:tcPr>
          <w:p w14:paraId="192DBB9C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default" w:ascii="楷体" w:hAnsi="楷体" w:eastAsia="楷体" w:cs="楷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建设工期紧张，要求自合同签订生效且收到山航书面施工通知之日起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1个自然月内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完成1号公寓共计</w:t>
            </w: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30余</w:t>
            </w: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间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客房网络建设</w:t>
            </w: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及竣工验收，无延期空间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。2号公寓的客房网络建设将在第二年择期进行。</w:t>
            </w:r>
          </w:p>
        </w:tc>
      </w:tr>
    </w:tbl>
    <w:p w14:paraId="3FDFB1DE">
      <w:pPr>
        <w:numPr>
          <w:ilvl w:val="0"/>
          <w:numId w:val="1"/>
        </w:numPr>
        <w:ind w:left="0" w:leftChars="0" w:hanging="2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服务范围</w:t>
      </w:r>
    </w:p>
    <w:p w14:paraId="57BBBB80">
      <w:pPr>
        <w:numPr>
          <w:ilvl w:val="0"/>
          <w:numId w:val="0"/>
        </w:numPr>
        <w:jc w:val="left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、山航新基地1号公寓客房分布于公寓的2层-10层，客房总数共计639间（根据实际情况数量可能有浮动），平均每层约71间。2号公寓客房总数共计625间（根据实际情况数量可能有浮动）。项目主要任务是分阶段完成两栋公寓所有客房的网络、固定电话及IPTV配套建设，并实现全面落地投用。</w:t>
      </w:r>
    </w:p>
    <w:p w14:paraId="09F294C2">
      <w:pPr>
        <w:numPr>
          <w:ilvl w:val="0"/>
          <w:numId w:val="2"/>
        </w:numPr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公寓水平布线采用光纤布线方式，每个房间通过一根两芯皮光纤接入，光纤汇聚至每层弱电间配线架。</w:t>
      </w:r>
    </w:p>
    <w:p w14:paraId="3EBC843C">
      <w:pPr>
        <w:numPr>
          <w:ilvl w:val="0"/>
          <w:numId w:val="1"/>
        </w:numPr>
        <w:ind w:left="0" w:leftChars="0" w:hanging="2" w:firstLineChars="0"/>
        <w:jc w:val="left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技术与服务核心要求</w:t>
      </w:r>
    </w:p>
    <w:p w14:paraId="6ACF7B34">
      <w:pPr>
        <w:numPr>
          <w:ilvl w:val="0"/>
          <w:numId w:val="3"/>
        </w:numPr>
        <w:ind w:left="425" w:leftChars="0" w:hanging="425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用户上网：</w:t>
      </w:r>
    </w:p>
    <w:p w14:paraId="710DEB92">
      <w:pPr>
        <w:numPr>
          <w:ilvl w:val="0"/>
          <w:numId w:val="4"/>
        </w:numPr>
        <w:ind w:left="425" w:leftChars="0" w:hanging="425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需实现客房区域2.4G+5G双频无线网络全覆盖，确保无线信号稳定、均匀、无覆盖死角。</w:t>
      </w:r>
    </w:p>
    <w:p w14:paraId="5AA84E34">
      <w:pPr>
        <w:numPr>
          <w:ilvl w:val="0"/>
          <w:numId w:val="4"/>
        </w:numPr>
        <w:ind w:left="425" w:leftChars="0" w:hanging="425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提供2Gbps的互联网出口带宽。每间客房独享带宽标准不低于300Mbps，可满足多终端同时并发联网的流畅使用需求。</w:t>
      </w:r>
    </w:p>
    <w:p w14:paraId="0D42DE0F">
      <w:pPr>
        <w:numPr>
          <w:ilvl w:val="0"/>
          <w:numId w:val="4"/>
        </w:numPr>
        <w:ind w:left="425" w:leftChars="0" w:hanging="425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需实现上网身份认证及上网行为审计功能。采用手机号+验证码方式实现上网身份认证。认证流程需便捷高效、操作简易，不良及违规上网行为需可精准追溯至具体责任人。</w:t>
      </w:r>
    </w:p>
    <w:p w14:paraId="3A3AA3C9">
      <w:pPr>
        <w:numPr>
          <w:ilvl w:val="0"/>
          <w:numId w:val="4"/>
        </w:numPr>
        <w:ind w:left="425" w:leftChars="0" w:hanging="425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实现上述功能所需的全部网络设备，均由供应商自行提供、安装及调试；</w:t>
      </w:r>
    </w:p>
    <w:p w14:paraId="1DF1BE38">
      <w:pPr>
        <w:numPr>
          <w:ilvl w:val="0"/>
          <w:numId w:val="3"/>
        </w:numPr>
        <w:ind w:left="425" w:leftChars="0" w:hanging="425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固定电话及IPTV：</w:t>
      </w:r>
    </w:p>
    <w:p w14:paraId="21BA77D0">
      <w:pPr>
        <w:numPr>
          <w:ilvl w:val="0"/>
          <w:numId w:val="5"/>
        </w:numPr>
        <w:ind w:left="425" w:leftChars="0" w:hanging="425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需建成仅支持客房分机间以及客房分机与二楼前台之间的内部通话，支持号码一键直拨前台。禁止所有客房分机拨打外线（包括本地固话、手机及长途电话）；</w:t>
      </w:r>
    </w:p>
    <w:p w14:paraId="62521326">
      <w:pPr>
        <w:numPr>
          <w:ilvl w:val="0"/>
          <w:numId w:val="5"/>
        </w:numPr>
        <w:ind w:left="425" w:leftChars="0" w:hanging="425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需建成IPTV，提供高清IPTV电视节目信号源，提供公寓欢迎界面，允许影视点播，保障电视频道切换流畅、播放无卡顿、画面清晰，同时适配现有客房电视设备。</w:t>
      </w:r>
    </w:p>
    <w:p w14:paraId="02633E89">
      <w:pPr>
        <w:numPr>
          <w:ilvl w:val="0"/>
          <w:numId w:val="5"/>
        </w:numPr>
        <w:ind w:left="425" w:leftChars="0" w:hanging="425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实现上述功能所需的全部设备（除电视），均由供应商自行提供、安装及调试；</w:t>
      </w:r>
    </w:p>
    <w:p w14:paraId="4E605FB2">
      <w:pPr>
        <w:numPr>
          <w:ilvl w:val="0"/>
          <w:numId w:val="3"/>
        </w:numPr>
        <w:ind w:left="425" w:leftChars="0" w:hanging="425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服务核心要求：</w:t>
      </w:r>
    </w:p>
    <w:p w14:paraId="2BAEE39F">
      <w:pPr>
        <w:numPr>
          <w:ilvl w:val="0"/>
          <w:numId w:val="6"/>
        </w:numPr>
        <w:ind w:left="425" w:leftChars="0" w:hanging="425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供应商需自行提供从运营商机房至山航新基地数据中心的线路资源，确保线路资源合规可用、满足项目需求。</w:t>
      </w:r>
    </w:p>
    <w:p w14:paraId="339B6369">
      <w:pPr>
        <w:numPr>
          <w:ilvl w:val="0"/>
          <w:numId w:val="6"/>
        </w:numPr>
        <w:ind w:left="425" w:leftChars="0" w:hanging="425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供应商需负责全套设备的采购、运输、安装、调试并将设备免费提供给山航使用。</w:t>
      </w:r>
    </w:p>
    <w:p w14:paraId="4FD20FEC">
      <w:pPr>
        <w:numPr>
          <w:ilvl w:val="0"/>
          <w:numId w:val="6"/>
        </w:numPr>
        <w:ind w:left="425" w:leftChars="0" w:hanging="425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施工人员开展施工工作时，必须严格遵循国家相关行业标准及规范要求。需保证机房内线缆整理规范、排列整齐，无杂乱堆放、布线无序等情况。避免对原有装修造成损坏，施工垃圾需及时清理。</w:t>
      </w:r>
    </w:p>
    <w:p w14:paraId="59B3EC1C">
      <w:pPr>
        <w:numPr>
          <w:ilvl w:val="0"/>
          <w:numId w:val="6"/>
        </w:numPr>
        <w:ind w:left="425" w:leftChars="0" w:hanging="425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维护服务：协议期内，服务商应提供免费维保服务。维保期间如发生设备故障或系统问题，服务商须及时响应处置，并确保在24h内完成修复。供应商应每季度至少开展1次全面巡检，并向山航出具正式巡检报告。</w:t>
      </w:r>
    </w:p>
    <w:p w14:paraId="4BAF38F1">
      <w:pPr>
        <w:numPr>
          <w:ilvl w:val="0"/>
          <w:numId w:val="6"/>
        </w:numPr>
        <w:ind w:left="425" w:leftChars="0" w:hanging="425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对接人员：供应商应当设立专属运维对接人，提供对接人身份信息以及联系方式，以便后续提供售后服务。</w:t>
      </w:r>
    </w:p>
    <w:p w14:paraId="3EB42BA1"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br w:type="page"/>
      </w:r>
    </w:p>
    <w:p w14:paraId="67C9A9F2">
      <w:pPr>
        <w:numPr>
          <w:ilvl w:val="0"/>
          <w:numId w:val="1"/>
        </w:numPr>
        <w:ind w:left="0" w:leftChars="0" w:hanging="2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交付成果及验收标准</w:t>
      </w:r>
    </w:p>
    <w:tbl>
      <w:tblPr>
        <w:tblStyle w:val="5"/>
        <w:tblW w:w="9945" w:type="dxa"/>
        <w:tblInd w:w="-8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269"/>
        <w:gridCol w:w="3000"/>
        <w:gridCol w:w="3831"/>
      </w:tblGrid>
      <w:tr w14:paraId="490B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5" w:type="dxa"/>
            <w:shd w:val="clear" w:color="auto" w:fill="auto"/>
            <w:vAlign w:val="center"/>
          </w:tcPr>
          <w:p w14:paraId="779F6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BE0D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交付成果名称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60A7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交付形式（纸质/电子/实物）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7B27B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验收标准</w:t>
            </w:r>
          </w:p>
        </w:tc>
      </w:tr>
      <w:tr w14:paraId="2A177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845" w:type="dxa"/>
            <w:shd w:val="clear" w:color="auto" w:fill="auto"/>
            <w:vAlign w:val="top"/>
          </w:tcPr>
          <w:p w14:paraId="1B07B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69" w:type="dxa"/>
            <w:shd w:val="clear" w:color="auto" w:fill="auto"/>
            <w:vAlign w:val="top"/>
          </w:tcPr>
          <w:p w14:paraId="70EC4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</w:t>
            </w:r>
          </w:p>
        </w:tc>
        <w:tc>
          <w:tcPr>
            <w:tcW w:w="3000" w:type="dxa"/>
            <w:shd w:val="clear" w:color="auto" w:fill="auto"/>
            <w:vAlign w:val="top"/>
          </w:tcPr>
          <w:p w14:paraId="30D75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实物</w:t>
            </w:r>
          </w:p>
        </w:tc>
        <w:tc>
          <w:tcPr>
            <w:tcW w:w="3831" w:type="dxa"/>
            <w:shd w:val="clear" w:color="auto" w:fill="auto"/>
            <w:vAlign w:val="top"/>
          </w:tcPr>
          <w:p w14:paraId="14AA5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设备型号、规格符合项目要求，数量齐全、外观完好，全部到位并可正常通电启动。</w:t>
            </w:r>
          </w:p>
        </w:tc>
      </w:tr>
      <w:tr w14:paraId="70A8C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45" w:type="dxa"/>
            <w:shd w:val="clear" w:color="auto" w:fill="auto"/>
            <w:vAlign w:val="top"/>
          </w:tcPr>
          <w:p w14:paraId="3BE88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69" w:type="dxa"/>
            <w:shd w:val="clear" w:color="auto" w:fill="auto"/>
            <w:vAlign w:val="top"/>
          </w:tcPr>
          <w:p w14:paraId="05445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上网身份认证系统</w:t>
            </w:r>
          </w:p>
        </w:tc>
        <w:tc>
          <w:tcPr>
            <w:tcW w:w="3000" w:type="dxa"/>
            <w:shd w:val="clear" w:color="auto" w:fill="auto"/>
            <w:vAlign w:val="top"/>
          </w:tcPr>
          <w:p w14:paraId="7A655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</w:t>
            </w:r>
          </w:p>
        </w:tc>
        <w:tc>
          <w:tcPr>
            <w:tcW w:w="3831" w:type="dxa"/>
            <w:shd w:val="clear" w:color="auto" w:fill="auto"/>
            <w:vAlign w:val="top"/>
          </w:tcPr>
          <w:p w14:paraId="4CC37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能实现入驻人员身份有效校验，认证响应及时且无异常报错。</w:t>
            </w:r>
          </w:p>
        </w:tc>
      </w:tr>
      <w:tr w14:paraId="546E1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45" w:type="dxa"/>
            <w:shd w:val="clear" w:color="auto" w:fill="auto"/>
            <w:vAlign w:val="top"/>
          </w:tcPr>
          <w:p w14:paraId="7B9EA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69" w:type="dxa"/>
            <w:shd w:val="clear" w:color="auto" w:fill="auto"/>
            <w:vAlign w:val="top"/>
          </w:tcPr>
          <w:p w14:paraId="50E35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上网行为审计</w:t>
            </w:r>
          </w:p>
        </w:tc>
        <w:tc>
          <w:tcPr>
            <w:tcW w:w="3000" w:type="dxa"/>
            <w:shd w:val="clear" w:color="auto" w:fill="auto"/>
            <w:vAlign w:val="top"/>
          </w:tcPr>
          <w:p w14:paraId="30E86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</w:t>
            </w:r>
          </w:p>
        </w:tc>
        <w:tc>
          <w:tcPr>
            <w:tcW w:w="3831" w:type="dxa"/>
            <w:shd w:val="clear" w:color="auto" w:fill="auto"/>
            <w:vAlign w:val="top"/>
          </w:tcPr>
          <w:p w14:paraId="011DF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系统可正常采集、记录上网行为数据，IP地址追踪精准有效，审计日志完整可追溯，符合网络安全管理要求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4F60E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45" w:type="dxa"/>
            <w:shd w:val="clear" w:color="auto" w:fill="auto"/>
            <w:vAlign w:val="top"/>
          </w:tcPr>
          <w:p w14:paraId="004D0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69" w:type="dxa"/>
            <w:shd w:val="clear" w:color="auto" w:fill="auto"/>
            <w:vAlign w:val="top"/>
          </w:tcPr>
          <w:p w14:paraId="2A86D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IPTV频道</w:t>
            </w:r>
          </w:p>
        </w:tc>
        <w:tc>
          <w:tcPr>
            <w:tcW w:w="3000" w:type="dxa"/>
            <w:shd w:val="clear" w:color="auto" w:fill="auto"/>
            <w:vAlign w:val="top"/>
          </w:tcPr>
          <w:p w14:paraId="04B1F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</w:t>
            </w:r>
          </w:p>
        </w:tc>
        <w:tc>
          <w:tcPr>
            <w:tcW w:w="3831" w:type="dxa"/>
            <w:shd w:val="clear" w:color="auto" w:fill="auto"/>
            <w:vAlign w:val="top"/>
          </w:tcPr>
          <w:p w14:paraId="3DA13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频道数量达标、信号稳定，无卡顿、黑屏现象，频道列表与约定清单一致，可正常切换观看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2768A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845" w:type="dxa"/>
            <w:shd w:val="clear" w:color="auto" w:fill="auto"/>
            <w:vAlign w:val="top"/>
          </w:tcPr>
          <w:p w14:paraId="4B238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69" w:type="dxa"/>
            <w:shd w:val="clear" w:color="auto" w:fill="auto"/>
            <w:vAlign w:val="top"/>
          </w:tcPr>
          <w:p w14:paraId="2141A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售后服务承诺书</w:t>
            </w:r>
          </w:p>
        </w:tc>
        <w:tc>
          <w:tcPr>
            <w:tcW w:w="3000" w:type="dxa"/>
            <w:shd w:val="clear" w:color="auto" w:fill="auto"/>
            <w:vAlign w:val="top"/>
          </w:tcPr>
          <w:p w14:paraId="4A6D5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纸质（盖章）</w:t>
            </w:r>
          </w:p>
        </w:tc>
        <w:tc>
          <w:tcPr>
            <w:tcW w:w="3831" w:type="dxa"/>
            <w:shd w:val="clear" w:color="auto" w:fill="auto"/>
            <w:vAlign w:val="top"/>
          </w:tcPr>
          <w:p w14:paraId="7F805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明确售后服务范围、响应时限、故障处理流程、质保期限及售后联系方式，条款规范、权责清晰，符合项目约定。</w:t>
            </w:r>
          </w:p>
        </w:tc>
      </w:tr>
      <w:tr w14:paraId="34D44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45" w:type="dxa"/>
            <w:shd w:val="clear" w:color="auto" w:fill="auto"/>
            <w:vAlign w:val="top"/>
          </w:tcPr>
          <w:p w14:paraId="20E75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69" w:type="dxa"/>
            <w:shd w:val="clear" w:color="auto" w:fill="auto"/>
            <w:vAlign w:val="top"/>
          </w:tcPr>
          <w:p w14:paraId="03291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机房线缆整理</w:t>
            </w:r>
          </w:p>
        </w:tc>
        <w:tc>
          <w:tcPr>
            <w:tcW w:w="3000" w:type="dxa"/>
            <w:shd w:val="clear" w:color="auto" w:fill="auto"/>
            <w:vAlign w:val="top"/>
          </w:tcPr>
          <w:p w14:paraId="2BF2D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</w:t>
            </w:r>
          </w:p>
        </w:tc>
        <w:tc>
          <w:tcPr>
            <w:tcW w:w="3831" w:type="dxa"/>
            <w:shd w:val="clear" w:color="auto" w:fill="auto"/>
            <w:vAlign w:val="top"/>
          </w:tcPr>
          <w:p w14:paraId="34C1D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线缆排列整齐、捆扎规范，无杂乱、交叉缠绕现象</w:t>
            </w:r>
          </w:p>
        </w:tc>
      </w:tr>
    </w:tbl>
    <w:p w14:paraId="39F5B6F2">
      <w:pPr>
        <w:numPr>
          <w:ilvl w:val="0"/>
          <w:numId w:val="1"/>
        </w:numPr>
        <w:ind w:left="0" w:leftChars="0" w:hanging="2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供应商投标须知</w:t>
      </w:r>
    </w:p>
    <w:p w14:paraId="1954E220">
      <w:pPr>
        <w:numPr>
          <w:ilvl w:val="0"/>
          <w:numId w:val="7"/>
        </w:numPr>
        <w:ind w:left="425" w:leftChars="0" w:hanging="425" w:firstLineChars="0"/>
        <w:jc w:val="left"/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《技术与服务核心要求》为供应商必须满足的实质性要求，无偏离或负偏离空间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0CBC0">
    <w:pPr>
      <w:pStyle w:val="3"/>
    </w:pPr>
    <w:r>
      <w:rPr>
        <w:sz w:val="18"/>
      </w:rPr>
      <w:pict>
        <v:group id="WEOffice_watermarkerGroup_1_16" o:spid="_x0000_s2066" o:spt="203" style="position:absolute;left:0pt;margin-left:-80pt;margin-top:-33.55pt;height:677.7pt;width:657.15pt;z-index:251659264;mso-width-relative:page;mso-height-relative:page;" coordorigin="483,483" coordsize="13143,13554">
          <o:lock v:ext="edit" aspectratio="f"/>
          <v:shape id="_x0000_s2050" o:spid="_x0000_s2050" o:spt="136" type="#_x0000_t136" style="position:absolute;left:483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0 09:25:14" style="font-family:Arial;font-size:17pt;v-text-align:center;"/>
          </v:shape>
          <v:shape id="_x0000_s2051" o:spid="_x0000_s2051" o:spt="136" type="#_x0000_t136" style="position:absolute;left:3404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0 09:25:14" style="font-family:Arial;font-size:17pt;v-text-align:center;"/>
          </v:shape>
          <v:shape id="_x0000_s2052" o:spid="_x0000_s2052" o:spt="136" type="#_x0000_t136" style="position:absolute;left:6325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0 09:25:14" style="font-family:Arial;font-size:17pt;v-text-align:center;"/>
          </v:shape>
          <v:shape id="_x0000_s2053" o:spid="_x0000_s2053" o:spt="136" type="#_x0000_t136" style="position:absolute;left:9246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0 09:25:14" style="font-family:Arial;font-size:17pt;v-text-align:center;"/>
          </v:shape>
          <v:shape id="_x0000_s2054" o:spid="_x0000_s2054" o:spt="136" type="#_x0000_t136" style="position:absolute;left:483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0 09:25:14" style="font-family:Arial;font-size:17pt;v-text-align:center;"/>
          </v:shape>
          <v:shape id="_x0000_s2055" o:spid="_x0000_s2055" o:spt="136" type="#_x0000_t136" style="position:absolute;left:3404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0 09:25:14" style="font-family:Arial;font-size:17pt;v-text-align:center;"/>
          </v:shape>
          <v:shape id="_x0000_s2056" o:spid="_x0000_s2056" o:spt="136" type="#_x0000_t136" style="position:absolute;left:6325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0 09:25:14" style="font-family:Arial;font-size:17pt;v-text-align:center;"/>
          </v:shape>
          <v:shape id="_x0000_s2057" o:spid="_x0000_s2057" o:spt="136" type="#_x0000_t136" style="position:absolute;left:9246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0 09:25:14" style="font-family:Arial;font-size:17pt;v-text-align:center;"/>
          </v:shape>
          <v:shape id="_x0000_s2058" o:spid="_x0000_s2058" o:spt="136" type="#_x0000_t136" style="position:absolute;left:483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0 09:25:14" style="font-family:Arial;font-size:17pt;v-text-align:center;"/>
          </v:shape>
          <v:shape id="_x0000_s2059" o:spid="_x0000_s2059" o:spt="136" type="#_x0000_t136" style="position:absolute;left:3404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0 09:25:14" style="font-family:Arial;font-size:17pt;v-text-align:center;"/>
          </v:shape>
          <v:shape id="_x0000_s2060" o:spid="_x0000_s2060" o:spt="136" type="#_x0000_t136" style="position:absolute;left:6325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0 09:25:14" style="font-family:Arial;font-size:17pt;v-text-align:center;"/>
          </v:shape>
          <v:shape id="_x0000_s2061" o:spid="_x0000_s2061" o:spt="136" type="#_x0000_t136" style="position:absolute;left:9246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0 09:25:14" style="font-family:Arial;font-size:17pt;v-text-align:center;"/>
          </v:shape>
          <v:shape id="_x0000_s2062" o:spid="_x0000_s2062" o:spt="136" type="#_x0000_t136" style="position:absolute;left:483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0 09:25:14" style="font-family:Arial;font-size:17pt;v-text-align:center;"/>
          </v:shape>
          <v:shape id="_x0000_s2063" o:spid="_x0000_s2063" o:spt="136" type="#_x0000_t136" style="position:absolute;left:3404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0 09:25:14" style="font-family:Arial;font-size:17pt;v-text-align:center;"/>
          </v:shape>
          <v:shape id="_x0000_s2064" o:spid="_x0000_s2064" o:spt="136" type="#_x0000_t136" style="position:absolute;left:6325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0 09:25:14" style="font-family:Arial;font-size:17pt;v-text-align:center;"/>
          </v:shape>
          <v:shape id="_x0000_s2065" o:spid="_x0000_s2065" o:spt="136" type="#_x0000_t136" style="position:absolute;left:9246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10 09:25:14" style="font-family:Arial;font-size:17pt;v-text-align:center;"/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377CC"/>
    <w:multiLevelType w:val="singleLevel"/>
    <w:tmpl w:val="D03377C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07C0CE1"/>
    <w:multiLevelType w:val="singleLevel"/>
    <w:tmpl w:val="E07C0CE1"/>
    <w:lvl w:ilvl="0" w:tentative="0">
      <w:start w:val="1"/>
      <w:numFmt w:val="decimal"/>
      <w:suff w:val="nothing"/>
      <w:lvlText w:val="(%1)"/>
      <w:lvlJc w:val="left"/>
      <w:pPr>
        <w:ind w:left="425" w:leftChars="0" w:hanging="425" w:firstLineChars="0"/>
      </w:pPr>
      <w:rPr>
        <w:rFonts w:hint="default"/>
      </w:rPr>
    </w:lvl>
  </w:abstractNum>
  <w:abstractNum w:abstractNumId="2">
    <w:nsid w:val="F2E7BAEA"/>
    <w:multiLevelType w:val="singleLevel"/>
    <w:tmpl w:val="F2E7BAEA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F3F619CF"/>
    <w:multiLevelType w:val="singleLevel"/>
    <w:tmpl w:val="F3F619CF"/>
    <w:lvl w:ilvl="0" w:tentative="0">
      <w:start w:val="1"/>
      <w:numFmt w:val="decimal"/>
      <w:suff w:val="nothing"/>
      <w:lvlText w:val="(%1)"/>
      <w:lvlJc w:val="left"/>
      <w:pPr>
        <w:ind w:left="425" w:leftChars="0" w:hanging="425" w:firstLineChars="0"/>
      </w:pPr>
      <w:rPr>
        <w:rFonts w:hint="default"/>
      </w:rPr>
    </w:lvl>
  </w:abstractNum>
  <w:abstractNum w:abstractNumId="4">
    <w:nsid w:val="27BFBC09"/>
    <w:multiLevelType w:val="singleLevel"/>
    <w:tmpl w:val="27BFBC09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6F8AB959"/>
    <w:multiLevelType w:val="singleLevel"/>
    <w:tmpl w:val="6F8AB959"/>
    <w:lvl w:ilvl="0" w:tentative="0">
      <w:start w:val="1"/>
      <w:numFmt w:val="chineseCounting"/>
      <w:suff w:val="nothing"/>
      <w:lvlText w:val="%1、"/>
      <w:lvlJc w:val="left"/>
      <w:pPr>
        <w:ind w:left="0" w:hanging="2"/>
      </w:pPr>
      <w:rPr>
        <w:rFonts w:hint="eastAsia"/>
      </w:rPr>
    </w:lvl>
  </w:abstractNum>
  <w:abstractNum w:abstractNumId="6">
    <w:nsid w:val="7F600400"/>
    <w:multiLevelType w:val="singleLevel"/>
    <w:tmpl w:val="7F600400"/>
    <w:lvl w:ilvl="0" w:tentative="0">
      <w:start w:val="1"/>
      <w:numFmt w:val="decimal"/>
      <w:suff w:val="nothing"/>
      <w:lvlText w:val="(%1)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dit="trackedChanges" w:enforcement="1" w:cryptProviderType="rsaFull" w:cryptAlgorithmClass="hash" w:cryptAlgorithmType="typeAny" w:cryptAlgorithmSid="4" w:cryptSpinCount="0" w:hash="DjD9Bi7ynKj50MLimRtxtkt/V+A=" w:salt="lwUXwkA06I/OTtZxAlvvZ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27301"/>
    <w:rsid w:val="36265A69"/>
    <w:rsid w:val="41627301"/>
    <w:rsid w:val="47084895"/>
    <w:rsid w:val="58E1734E"/>
    <w:rsid w:val="5A44578C"/>
    <w:rsid w:val="62945E92"/>
    <w:rsid w:val="755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2161</Words>
  <Characters>2242</Characters>
  <Lines>0</Lines>
  <Paragraphs>0</Paragraphs>
  <TotalTime>30</TotalTime>
  <ScaleCrop>false</ScaleCrop>
  <LinksUpToDate>false</LinksUpToDate>
  <CharactersWithSpaces>2242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2026-03-31T01:30:00Z</dcterms:created>
  <dc:creator>李硕</dc:creator>
  <cp:lastModifiedBy>崔睿智</cp:lastModifiedBy>
  <dcterms:modified xsi:type="dcterms:W3CDTF">2026-04-10T01:25:21Z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6B044136781D4926AD91A4EE8763609A_11</vt:lpwstr>
  </property>
  <property fmtid="{D5CDD505-2E9C-101B-9397-08002B2CF9AE}" pid="4" name="KSOTemplateDocerSaveRecord">
    <vt:lpwstr>eyJoZGlkIjoiYzUwZDBlNDMzNDU0ZDQzOWY0ZWMzZWYwZmQxNThhZTUiLCJ1c2VySWQiOiIxNjIyMjI4MzA2In0=</vt:lpwstr>
  </property>
</Properties>
</file>