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4F17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1.需实现的功能</w:t>
      </w:r>
    </w:p>
    <w:p w14:paraId="11068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z w:val="28"/>
          <w:szCs w:val="28"/>
        </w:rPr>
        <w:t>客户咨询引导功能：内置高度拟人化数字人形象，能与客户自然流畅交流，准确解答客户关于山航货运品牌介绍、业务范围、服务优势等方面的咨询，为客户提供全面的山航货运信息指引。</w:t>
      </w:r>
    </w:p>
    <w:p w14:paraId="2D3D3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货站地图导航功能：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用图片方式</w:t>
      </w:r>
      <w:r>
        <w:rPr>
          <w:rFonts w:hint="eastAsia" w:ascii="仿宋" w:hAnsi="仿宋" w:eastAsia="仿宋" w:cs="仿宋"/>
          <w:sz w:val="28"/>
          <w:szCs w:val="28"/>
        </w:rPr>
        <w:t>清晰展示新货站地图构造，包括各个功能区域（如收货区、发货区、仓储区、办公区等）的位置、分布及功能说明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帮助客户快速找到目标区域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需在数字人形象周围增设功能按钮，用户点击可浏览地图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 w14:paraId="1C74C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sz w:val="28"/>
          <w:szCs w:val="28"/>
        </w:rPr>
        <w:t>货物品类及收运要求告知功能：详细梳理可发货的货物品类，按类别清晰展示，同时明确各类货物的收运要求（如包装标准、重量体积限制、特殊货物运输条件等），客户可通过交互查询所需运输货物的相关规定，确保货物符合收运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需在数字人形象周围增设功能按钮，用户点击可查看详细信息，需实现文字转语言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9B0B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sz w:val="28"/>
          <w:szCs w:val="28"/>
        </w:rPr>
        <w:t>收发货流程及材料告知功能：以动画、图文结合等简洁易懂的方式展示收发货完整流程，包括货物交接、单据填写、检验检疫、运输安排等环节，同时明确客户在收发货过程中需准备的材料（如身份证明、货物清单、运输协议等），引导客户规范办理业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需在数字人形象周围增设功能按钮，用户点击可查看详细信息，需实现文字转语言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F6CD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（5）山航货运宣传功能：以视频、文字、图片、PPT形式进行宣传（需在数字人形象周围增设功能按钮，用户点击可查看详细信息，需实现文字转语言）。</w:t>
      </w:r>
    </w:p>
    <w:p w14:paraId="16EF5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</w:t>
      </w:r>
      <w:r>
        <w:rPr>
          <w:rFonts w:hint="eastAsia" w:ascii="仿宋" w:hAnsi="仿宋" w:eastAsia="仿宋" w:cs="仿宋"/>
          <w:sz w:val="28"/>
          <w:szCs w:val="28"/>
        </w:rPr>
        <w:t>系统功能配置定制：根据济南新货站货运业务具体需求，对系统功能进行灵活配置和调整。</w:t>
      </w:r>
    </w:p>
    <w:p w14:paraId="30810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（7）升级维护需求：</w:t>
      </w:r>
      <w:r>
        <w:rPr>
          <w:rFonts w:hint="eastAsia" w:ascii="仿宋" w:hAnsi="仿宋" w:eastAsia="仿宋" w:cs="仿宋"/>
          <w:sz w:val="28"/>
          <w:szCs w:val="28"/>
        </w:rPr>
        <w:t>系统需具备持续优化升级能力，能不断接收用户反馈，对功能、知识库内容进行更新迭代，保障设备服务的准确性和时效性。同时，需提供专业的售后维护服务，包括定期设备巡检、故障快速排查与修复、系统版本更新等，确保设备长期稳定运行。此外，系统需内嵌多个大模型供选择，后续可根据业务发展需求，灵活切换或升级大模型，提升设备智能交互能力。</w:t>
      </w:r>
    </w:p>
    <w:p w14:paraId="79C46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（8）自定义AI大模型知识库需求：数字人回复客户问题所使用的AI大模型知识库需支持客户自定义，将航空货运专业知识进行填充，避免其他行业知识干扰。</w:t>
      </w:r>
    </w:p>
    <w:p w14:paraId="4BA97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需执行的国家、行业、地方或其他标准规范</w:t>
      </w:r>
    </w:p>
    <w:p w14:paraId="11851D5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2.软件要求</w:t>
      </w:r>
    </w:p>
    <w:p w14:paraId="43373629">
      <w:pPr>
        <w:numPr>
          <w:ilvl w:val="0"/>
          <w:numId w:val="1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支持用户与数字人进行实时对话，数字人可理解用户的问题并进行实时回复，可识别用户说的的内容，且不需要特定词槽、关键词的配合，有实时对话框在数字人讲话时可以同步实时显示出所讲内容。</w:t>
      </w:r>
    </w:p>
    <w:p w14:paraId="6DE6F90D">
      <w:pPr>
        <w:numPr>
          <w:ilvl w:val="0"/>
          <w:numId w:val="1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支持在后台给问答对配置视频，数字人在跟用户交流时可直接切换对应的视频。</w:t>
      </w:r>
    </w:p>
    <w:p w14:paraId="3BA6E3DB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（3）唤醒功能：软件支持语音唤醒功能和注视唤醒功能（注视摄像头N秒后数字人可主动打招呼）。</w:t>
      </w:r>
    </w:p>
    <w:p w14:paraId="1E973BC6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（4）数字人动作及形象：形象需包含多种动作（待机，打招呼，讲解动作），需提供多个形象进行选择。</w:t>
      </w:r>
    </w:p>
    <w:p w14:paraId="753E5D06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（5）智能问答功能：可接入多种大模型，进行AI自由问答（赠送不少于500万字的问答，后续问答字数收费标准需列明）。</w:t>
      </w:r>
    </w:p>
    <w:p w14:paraId="5A24070F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（6）智能问答功能：需支持接入特定行业垂直领域知识库，支持甲方自己训练智能体。</w:t>
      </w:r>
    </w:p>
    <w:p w14:paraId="2593CA4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（7）可自定义数字人AI知识库。</w:t>
      </w:r>
    </w:p>
    <w:p w14:paraId="5FE511A7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（8）支持设置对话框显示常问问题，点击常问问题数字人直接做出回答。</w:t>
      </w:r>
    </w:p>
    <w:p w14:paraId="5601D307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（9）文字转语音功能：数字人支持将回复文字实时转换语音功能。</w:t>
      </w:r>
    </w:p>
    <w:p w14:paraId="33B6BC7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（10）打断回复功能：软件需支持语音打断数字人播报，增加软件整体互动性。</w:t>
      </w:r>
    </w:p>
    <w:p w14:paraId="22EB740A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（11）打断回复按钮，可点击回到待机状态。</w:t>
      </w:r>
    </w:p>
    <w:p w14:paraId="38EAF32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（12）支持调整数字人大小位置，支持调整对话框大小以及位置，支持调整全凭模式下的数字人大小。</w:t>
      </w:r>
    </w:p>
    <w:p w14:paraId="18BC1028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（13）可支持对数字人一体机做密码保护，需要修改设置需要输入密码才能进入到设置界面。避免陌生人操作数字人一体机。</w:t>
      </w:r>
    </w:p>
    <w:p w14:paraId="5F394322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（14）自定义功能按钮：地图导览功能，可灵活嵌入用户导览地图，以图文可视化结合语音播报的方式，实现全方位信息展示，内容由采购方提供。</w:t>
      </w:r>
    </w:p>
    <w:p w14:paraId="1FB66D40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（15）自定义功能按钮：公司简介，形式为文字介绍，宣传视频，配图等，内容由采购方提供。</w:t>
      </w:r>
    </w:p>
    <w:p w14:paraId="58CA6A23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（16）自定义功能按钮：收发货流程及材料告知，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以动画、图文结合等简洁易懂的方式展示收发货完整流程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内容由采购方提供。</w:t>
      </w:r>
    </w:p>
    <w:p w14:paraId="6CB0A349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自定义功能按钮：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货物品类及收运要求告知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详细梳理可发货的货物品类，按类别清晰展示，同时明确各类货物的收运要求（如包装标准、重量体积限制、特殊货物运输条件等）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内容由采购方提供。</w:t>
      </w:r>
    </w:p>
    <w:p w14:paraId="27E9C3C9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（18）支持天气查询、时间查询等指向性问题查询。</w:t>
      </w:r>
    </w:p>
    <w:p w14:paraId="5E9BE6BA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（19）需提供数字人管理终端系统，用于用户自主修改数字人身份、唤醒词、问答提示词、音色库等功能，满足用户不同场景下的应用。</w:t>
      </w:r>
    </w:p>
    <w:p w14:paraId="7C653A52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（20）需支持拓展功能，用户可根据需求增加功能按键等、功能按键具备交互功能。</w:t>
      </w:r>
    </w:p>
    <w:p w14:paraId="3BB526D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3.数字人后台管理终端要求</w:t>
      </w:r>
    </w:p>
    <w:p w14:paraId="161FDACE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（1）支持输入用户名及密码的登陆后台，确保管理终端在安全环境下使用。</w:t>
      </w:r>
    </w:p>
    <w:p w14:paraId="7CD3EC6A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（2）支持修改数字人唤醒词等。</w:t>
      </w:r>
    </w:p>
    <w:p w14:paraId="38553579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（3）可对现有的问答库进行管理，开启或关闭，重新编辑问答库内容以及删除问答库。</w:t>
      </w:r>
    </w:p>
    <w:p w14:paraId="7081ADE4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（4）支持声音库选择，可以选择数字人讲话音色，音色均为高拟人音色。</w:t>
      </w:r>
    </w:p>
    <w:p w14:paraId="40C27B1F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（5）支持天气预报咨询，该功能用于数字人软件系统的天气预报更新功能。</w:t>
      </w:r>
    </w:p>
    <w:p w14:paraId="1A7853E6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支持创建问答库，设置问答库的关键词/回复内容/展示信息/并支持给问答对添加素材，素材包括：问答对搭配图片/搭配背景图片/搭配视频/搭配网页链接/搭配数字人视频，用户在客户端交互时数字人问可回答出对应的内容，并显示对应的素材。</w:t>
      </w:r>
    </w:p>
    <w:p w14:paraId="573B83BA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（7）可支持在后台设置客户端的锁屏密码，设置后可在客户端锁屏状态时通过密码解锁。</w:t>
      </w:r>
    </w:p>
    <w:p w14:paraId="0399EB0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4.硬件要求</w:t>
      </w:r>
    </w:p>
    <w:p w14:paraId="1D622077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（1）显示器为液晶显示屏，尺寸为75寸，分辨率为3840*2160，支持触控，屏幕刷新率60Hz，响应速度＜8ms。</w:t>
      </w:r>
    </w:p>
    <w:p w14:paraId="50D1F4FC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（2）显示屏亮度≥350cd/m</w:t>
      </w:r>
      <w:r>
        <w:rPr>
          <w:rFonts w:hint="eastAsia" w:ascii="仿宋" w:hAnsi="仿宋" w:eastAsia="仿宋" w:cs="仿宋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3338518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（3）内存为16G。</w:t>
      </w:r>
    </w:p>
    <w:p w14:paraId="0C66F5A7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（4）硬盘为256G。</w:t>
      </w:r>
    </w:p>
    <w:p w14:paraId="484CAFD0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（5）内置安卓主板。</w:t>
      </w:r>
    </w:p>
    <w:p w14:paraId="5F032054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（6）操作系统为Android。</w:t>
      </w:r>
    </w:p>
    <w:p w14:paraId="7DC7A8D8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（7）支持有线及无线网络连接。</w:t>
      </w:r>
    </w:p>
    <w:p w14:paraId="71B106A0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（8）具备可调节音量的音响。</w:t>
      </w:r>
    </w:p>
    <w:p w14:paraId="20FF944B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（9）集成5G模块，可插流量卡上网。</w:t>
      </w:r>
    </w:p>
    <w:p w14:paraId="2EAC22D3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（10）电源类型为三芯电源，电源接口规格为品字座。</w:t>
      </w:r>
    </w:p>
    <w:p w14:paraId="7F1E130D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（11）带有USB 2.0接口。</w:t>
      </w:r>
    </w:p>
    <w:p w14:paraId="02BAEBC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（12）工作温度-10℃~50℃。</w:t>
      </w:r>
    </w:p>
    <w:p w14:paraId="0EABDE9D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（13）具备摄像头。</w:t>
      </w:r>
    </w:p>
    <w:p w14:paraId="4B1DB15F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（14）需使用国产芯片。</w:t>
      </w:r>
    </w:p>
    <w:p w14:paraId="433CAB7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5.交付或实施的时间和地点</w:t>
      </w:r>
    </w:p>
    <w:p w14:paraId="13A4AB08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合同签订后30天内交付，交付地点为山东省济南市历城区山航货运新货站。</w:t>
      </w:r>
    </w:p>
    <w:p w14:paraId="07664D2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6.需满足的服务标准、期限、效率、售后服务等要求</w:t>
      </w:r>
    </w:p>
    <w:p w14:paraId="441F687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供应商必须在响应文件中提供具有以下技术资格能力的证明文件。如未按此要求提供，则被视为不能满足要求。</w:t>
      </w:r>
    </w:p>
    <w:p w14:paraId="53E85E9D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（1）生产商在中国大陆必须有常驻的代表机构，并配有专职的或雇佣的同类型服务经验的技术服务工程师。</w:t>
      </w:r>
    </w:p>
    <w:p w14:paraId="3A214EC7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（2）供应商所提供的产品必须是该品牌原产地的产品，而不是其它地区或其它制造厂生产的产品。</w:t>
      </w:r>
    </w:p>
    <w:p w14:paraId="419E8040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（3）所报价设备必须是【2026年1月1日】以后生产的。</w:t>
      </w:r>
    </w:p>
    <w:p w14:paraId="3122A806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（4）设备需适应公共场所的温度、湿度变化，能够正常使用。</w:t>
      </w:r>
    </w:p>
    <w:p w14:paraId="6CEA7FC8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生产商应在中国境内设有常驻售后服务机构，处理所有报修服务，该服务必须是24小时×7天提供的，在接到采购人用户单位报修通知后58小时内维修人员应赶到现场，并进行连续维修，直到故障完全排除，设备恢复正常为止。该机构须备有足够的零备件，以满足采购人用户单位的维修需要。</w:t>
      </w:r>
    </w:p>
    <w:p w14:paraId="6EB44A93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供应商必须为设备（包含硬件及软件）提供为期至少36个月的质保期。质保期内，免费提供原厂硬件质保服务、软件升级服务，质保期自山航验收合格之日开始计算。到货期至山航验收合格日之间的原厂质保费用，由供应商承担。应规定不同故障级别的响应和处理时间，质保期内当货物损坏或出现故障时，供应商应根据问题类型，通过远程、邮寄配件、线下维修等方式进行处理，直到故障完全排除，在此过程中所涉及的运输费及货物灭失、毁损等风险概由供应商承担。</w:t>
      </w:r>
    </w:p>
    <w:p w14:paraId="3638406B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(7)供应商应在免费保修期满后，仍然提供价值优惠的维修服务。</w:t>
      </w:r>
    </w:p>
    <w:p w14:paraId="69911933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7.备件供应要求</w:t>
      </w:r>
    </w:p>
    <w:p w14:paraId="7A9FD1D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（1）在质保期内，由于质量因素而造成的故障和损坏，备件均由成交供应商免费提供维修和更换。</w:t>
      </w:r>
    </w:p>
    <w:p w14:paraId="633DE72E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（2）报价时，供应商应提出在质保期满后正常运行五年要求的备件、附件。此项费用单独列清单和单价，不计入总价。采购人有权选择。</w:t>
      </w:r>
    </w:p>
    <w:p w14:paraId="2D7DFFBF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8.验收标准</w:t>
      </w:r>
    </w:p>
    <w:p w14:paraId="75E7CBCB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（1）机器正常运行30天后，由采购人代表和有关专家按验收计划进行最后的验收。</w:t>
      </w:r>
    </w:p>
    <w:p w14:paraId="24CECE9E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（2）供应商在报价时须提供验收计划，供采购人批准。</w:t>
      </w:r>
    </w:p>
    <w:p w14:paraId="5AFE5023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（3）成交供应商应负责设备的保护、保养及清洁，直到移交采购人为止。</w:t>
      </w:r>
    </w:p>
    <w:p w14:paraId="6BE4582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（4）验收合格条件：</w:t>
      </w:r>
    </w:p>
    <w:p w14:paraId="0F219435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①试运行时，各项性能指标满足技术合同标书要求。</w:t>
      </w:r>
    </w:p>
    <w:p w14:paraId="7167DCE7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②调试和试运行时出现的问题已被解决至采购人认可。</w:t>
      </w:r>
    </w:p>
    <w:p w14:paraId="335550EC">
      <w:pPr>
        <w:numPr>
          <w:ilvl w:val="0"/>
          <w:numId w:val="0"/>
        </w:numPr>
        <w:ind w:firstLine="56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③已提供了合同范围内的全部货物和资料。</w:t>
      </w:r>
    </w:p>
    <w:p w14:paraId="53AC96E4">
      <w:bookmarkStart w:id="0" w:name="_GoBack"/>
      <w:bookmarkEnd w:id="0"/>
    </w:p>
    <w:p w14:paraId="3BAADB9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F0D1F">
    <w:pPr>
      <w:pStyle w:val="2"/>
    </w:pPr>
    <w:r>
      <w:rPr>
        <w:sz w:val="18"/>
      </w:rPr>
      <w:pict>
        <v:group id="WEOffice_watermarkerGroup_1_16" o:spid="_x0000_s2049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shape="t" fitpath="t" trim="t" xscale="f" string="002751 2026-02-26 09:47:23" style="font-family:Arial;font-size:17pt;v-text-align:center;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28DAC"/>
    <w:multiLevelType w:val="singleLevel"/>
    <w:tmpl w:val="F2F28DA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60F8"/>
    <w:rsid w:val="7DA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2026-02-26T01:48:00Z</dcterms:created>
  <dc:creator>魏柯</dc:creator>
  <cp:lastModifiedBy>魏柯</cp:lastModifiedBy>
  <dcterms:modified xsi:type="dcterms:W3CDTF">2026-02-26T01:48:39Z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EB2CFA9B5B8146418BDC6E82E0D052D7_11</vt:lpwstr>
  </property>
  <property fmtid="{D5CDD505-2E9C-101B-9397-08002B2CF9AE}" pid="4" name="KSOTemplateDocerSaveRecord">
    <vt:lpwstr>eyJoZGlkIjoiYWNmZDI2NWFkYTQwMTI5OWE0YWE3ZDY3ZGMxZjFmZDAifQ==</vt:lpwstr>
  </property>
</Properties>
</file>