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color w:val="auto"/>
          <w:sz w:val="44"/>
          <w:szCs w:val="44"/>
          <w:lang w:val="en-US" w:eastAsia="zh-CN"/>
        </w:rPr>
      </w:pPr>
      <w:bookmarkStart w:id="1" w:name="_GoBack"/>
      <w:bookmarkEnd w:id="1"/>
      <w:bookmarkStart w:id="0" w:name="OLE_LINK1"/>
      <w:r>
        <w:rPr>
          <w:rFonts w:hint="eastAsia" w:ascii="方正小标宋简体" w:hAnsi="方正小标宋简体" w:eastAsia="方正小标宋简体" w:cs="方正小标宋简体"/>
          <w:color w:val="auto"/>
          <w:sz w:val="44"/>
          <w:szCs w:val="44"/>
          <w:lang w:val="en-US" w:eastAsia="zh-CN"/>
        </w:rPr>
        <w:t>辅助运输车</w:t>
      </w:r>
      <w:bookmarkEnd w:id="0"/>
      <w:r>
        <w:rPr>
          <w:rFonts w:hint="eastAsia" w:ascii="方正小标宋简体" w:hAnsi="方正小标宋简体" w:eastAsia="方正小标宋简体" w:cs="方正小标宋简体"/>
          <w:color w:val="auto"/>
          <w:sz w:val="44"/>
          <w:szCs w:val="44"/>
          <w:lang w:val="en-US" w:eastAsia="zh-CN"/>
        </w:rPr>
        <w:t>产品要求</w:t>
      </w:r>
    </w:p>
    <w:p>
      <w:pPr>
        <w:numPr>
          <w:ilvl w:val="0"/>
          <w:numId w:val="0"/>
        </w:numPr>
        <w:jc w:val="left"/>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一、产品要求：</w:t>
      </w:r>
    </w:p>
    <w:p>
      <w:pP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（一）产品需求</w:t>
      </w: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四轮拖曳式辅助运输车（下称运输车）共8部，分别如下：</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1.机轮运输车1部，交付地烟台；</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2.千斤顶运输车1部，交付地乌鲁木齐；</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3.通用运输车1部，交付地厦门；</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4.轮胎运输车2部、轮胎运输车（定检）1部、氮气瓶运输车1部、机轮千斤顶运输车1部，交付地青岛。</w:t>
      </w:r>
    </w:p>
    <w:p>
      <w:pP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（二）总体要求</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1.运输车的设计与制造应符合国家规定的标准和技术规范要求，产品需安全可靠、结构合理、操作简单、维修方便，各类型运输车的设计样式参照山航运输车图纸。</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2.供应商需根据山航运输车图纸进行深化设计，并将深化后的运输车制造图纸发至采购人审核确认后，方可进行生产。</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sz w:val="28"/>
          <w:szCs w:val="28"/>
          <w:highlight w:val="none"/>
        </w:rPr>
        <w:t>.运输车的表面和边角应处理平滑，对于可能伤人的外露活动零部件应安装防护装置。</w:t>
      </w:r>
    </w:p>
    <w:p>
      <w:pPr>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color w:val="auto"/>
          <w:sz w:val="28"/>
          <w:szCs w:val="28"/>
          <w:highlight w:val="none"/>
          <w:lang w:val="en-US" w:eastAsia="zh-CN"/>
        </w:rPr>
        <w:t>（三）环境条件</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1.运输车为户外使用，应能适用于北方雨雪天气和南方潮湿天气。</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2.抗风等级：</w:t>
      </w:r>
      <w:r>
        <w:rPr>
          <w:rFonts w:hint="eastAsia" w:ascii="仿宋_GB2312" w:hAnsi="仿宋_GB2312" w:eastAsia="仿宋_GB2312" w:cs="仿宋_GB2312"/>
          <w:sz w:val="28"/>
          <w:szCs w:val="28"/>
          <w:highlight w:val="none"/>
          <w:lang w:val="en-US" w:eastAsia="zh-CN"/>
        </w:rPr>
        <w:t>10</w:t>
      </w:r>
      <w:r>
        <w:rPr>
          <w:rFonts w:hint="eastAsia" w:ascii="仿宋_GB2312" w:hAnsi="仿宋_GB2312" w:eastAsia="仿宋_GB2312" w:cs="仿宋_GB2312"/>
          <w:sz w:val="28"/>
          <w:szCs w:val="28"/>
          <w:highlight w:val="none"/>
        </w:rPr>
        <w:t>级或以上。</w:t>
      </w:r>
    </w:p>
    <w:p>
      <w:pPr>
        <w:pStyle w:val="2"/>
        <w:numPr>
          <w:ilvl w:val="0"/>
          <w:numId w:val="2"/>
        </w:numPr>
        <w:ind w:leftChars="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通用技术要求</w:t>
      </w:r>
    </w:p>
    <w:p>
      <w:pPr>
        <w:pStyle w:val="7"/>
        <w:numPr>
          <w:ilvl w:val="-1"/>
          <w:numId w:val="0"/>
        </w:numPr>
        <w:spacing w:line="360" w:lineRule="auto"/>
        <w:ind w:left="0" w:firstLine="560" w:firstLineChars="200"/>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各类型运输车的具体技术要求详见山航运输车图纸，以下列为通用技术要求，图纸要求与通用技术要求有冲突的地方，应与采购人沟通确认。</w:t>
      </w:r>
    </w:p>
    <w:p>
      <w:pPr>
        <w:pStyle w:val="7"/>
        <w:numPr>
          <w:ilvl w:val="-1"/>
          <w:numId w:val="0"/>
        </w:numPr>
        <w:spacing w:line="360" w:lineRule="auto"/>
        <w:ind w:left="0" w:firstLine="560" w:firstLineChars="200"/>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1.运输车的钢材采用符合国标的产品，金属表面采用喷漆处理，涂装的寿命要求不小于2年。要求采用高质量防锈漆，所有管材使用热镀锌材料，以提高防腐能力。</w:t>
      </w:r>
    </w:p>
    <w:p>
      <w:pPr>
        <w:pStyle w:val="7"/>
        <w:numPr>
          <w:ilvl w:val="-1"/>
          <w:numId w:val="0"/>
        </w:numPr>
        <w:spacing w:line="360" w:lineRule="auto"/>
        <w:ind w:left="0" w:firstLine="560" w:firstLineChars="200"/>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2.所有焊接位置必须焊接牢固，不允许存在裂纹、气孔等焊接缺陷，焊缝需除渣。</w:t>
      </w:r>
    </w:p>
    <w:p>
      <w:pPr>
        <w:pStyle w:val="7"/>
        <w:numPr>
          <w:ilvl w:val="-1"/>
          <w:numId w:val="0"/>
        </w:numPr>
        <w:spacing w:line="360" w:lineRule="auto"/>
        <w:ind w:left="0" w:firstLine="560" w:firstLineChars="200"/>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3.轮胎轮毂采用常用标准尺寸规格，无特别标注情况下，轮胎应采用400-8的橡胶实心胎，确定轮胎型号前需先与采购人沟通。</w:t>
      </w:r>
    </w:p>
    <w:p>
      <w:pPr>
        <w:pStyle w:val="7"/>
        <w:numPr>
          <w:ilvl w:val="-1"/>
          <w:numId w:val="0"/>
        </w:numPr>
        <w:spacing w:line="360" w:lineRule="auto"/>
        <w:ind w:left="0" w:firstLine="560" w:firstLineChars="200"/>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4..涉及的固定螺母必须使用自锁螺母，其中螺杆强度应能保证足够的结构强度。</w:t>
      </w:r>
    </w:p>
    <w:p>
      <w:pPr>
        <w:pStyle w:val="7"/>
        <w:numPr>
          <w:ilvl w:val="-1"/>
          <w:numId w:val="0"/>
        </w:numPr>
        <w:spacing w:line="360" w:lineRule="auto"/>
        <w:ind w:left="0" w:firstLine="560" w:firstLineChars="200"/>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5.轮胎固定螺帽需要有多重防脱、防松动措施，轮胎内部轴承安装合理，不产生卡死情况。</w:t>
      </w:r>
    </w:p>
    <w:p>
      <w:pPr>
        <w:pStyle w:val="7"/>
        <w:numPr>
          <w:ilvl w:val="-1"/>
          <w:numId w:val="0"/>
        </w:numPr>
        <w:spacing w:line="360" w:lineRule="auto"/>
        <w:ind w:left="0" w:firstLine="560" w:firstLineChars="200"/>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6.轮轴强度加高，防止产生过轮轴变形导致轮子外八情况。</w:t>
      </w:r>
    </w:p>
    <w:p>
      <w:pPr>
        <w:pStyle w:val="7"/>
        <w:numPr>
          <w:ilvl w:val="-1"/>
          <w:numId w:val="0"/>
        </w:numPr>
        <w:spacing w:line="360" w:lineRule="auto"/>
        <w:ind w:left="0" w:firstLine="560" w:firstLineChars="200"/>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7.运输车各门板插销应使用高强度材料，避免发生断裂，并有防脱功能，插销拉扣使用不锈钢材质。</w:t>
      </w:r>
    </w:p>
    <w:p>
      <w:pPr>
        <w:pStyle w:val="7"/>
        <w:numPr>
          <w:ilvl w:val="-1"/>
          <w:numId w:val="0"/>
        </w:numPr>
        <w:spacing w:line="360" w:lineRule="auto"/>
        <w:ind w:left="0" w:firstLine="560" w:firstLineChars="200"/>
        <w:rPr>
          <w:rFonts w:hint="default"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8.运输车主体各方管90度连接处应增加焊接表面积，经常受力部位应用钢筋或方管加强，防止开裂、脱焊。</w:t>
      </w:r>
    </w:p>
    <w:p>
      <w:pPr>
        <w:keepNext w:val="0"/>
        <w:keepLines w:val="0"/>
        <w:pageBreakBefore w:val="0"/>
        <w:widowControl w:val="0"/>
        <w:numPr>
          <w:ilvl w:val="0"/>
          <w:numId w:val="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安全要求</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1.运输车满载情况下的最高允许拖行速度不低于20km/h。根据民航局规定，运输车为拖曳式地面设备，需具备防脱离功能，脱离后具备自行制动功能，在拖行速度不低于20km/h情况下，自行制动减速度满足不低于1.32m/s²的要求。</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2.供应商对设备的安全性负责。</w:t>
      </w:r>
    </w:p>
    <w:p>
      <w:pPr>
        <w:keepNext w:val="0"/>
        <w:keepLines w:val="0"/>
        <w:pageBreakBefore w:val="0"/>
        <w:widowControl w:val="0"/>
        <w:numPr>
          <w:ilvl w:val="0"/>
          <w:numId w:val="0"/>
        </w:numPr>
        <w:kinsoku/>
        <w:wordWrap/>
        <w:overflowPunct/>
        <w:topLinePunct w:val="0"/>
        <w:autoSpaceDE/>
        <w:autoSpaceDN/>
        <w:bidi w:val="0"/>
        <w:adjustRightInd/>
        <w:snapToGrid/>
        <w:ind w:leftChars="0" w:firstLine="560" w:firstLineChars="200"/>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3. 供应商需在醒目位置安装出厂标示牌、设备铭牌、提示警告牌。运输车的标牌制作参照采购人指定的标牌样板制作。</w:t>
      </w:r>
    </w:p>
    <w:p>
      <w:pPr>
        <w:keepNext w:val="0"/>
        <w:keepLines w:val="0"/>
        <w:pageBreakBefore w:val="0"/>
        <w:widowControl w:val="0"/>
        <w:numPr>
          <w:ilvl w:val="0"/>
          <w:numId w:val="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制造、安装和验收要求</w:t>
      </w:r>
    </w:p>
    <w:p>
      <w:pPr>
        <w:pStyle w:val="7"/>
        <w:numPr>
          <w:ilvl w:val="-1"/>
          <w:numId w:val="0"/>
        </w:numPr>
        <w:spacing w:line="360" w:lineRule="auto"/>
        <w:ind w:leftChars="0" w:firstLine="560" w:firstLineChars="200"/>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1.供应商应负责运输车的设计、制造、运输、装卸、安装、调试等工作，将运输车安全、准时运抵交付地点，包装和运输过程中的所有费用由厂家承担，即交钥匙工程。</w:t>
      </w:r>
    </w:p>
    <w:p>
      <w:pPr>
        <w:pStyle w:val="7"/>
        <w:numPr>
          <w:ilvl w:val="-1"/>
          <w:numId w:val="0"/>
        </w:numPr>
        <w:spacing w:line="360" w:lineRule="auto"/>
        <w:ind w:leftChars="0" w:firstLine="560" w:firstLineChars="200"/>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2.采购人有权对生产制造和安装的全过程进行监督，有权随时在生产制造和安装现场进行检查和查阅有关资料，供应商应提供一切便利条件，但用户的检查不代替供应商责任。 </w:t>
      </w:r>
    </w:p>
    <w:p>
      <w:pPr>
        <w:pStyle w:val="7"/>
        <w:numPr>
          <w:ilvl w:val="-1"/>
          <w:numId w:val="0"/>
        </w:numPr>
        <w:spacing w:line="360" w:lineRule="auto"/>
        <w:ind w:leftChars="0" w:firstLine="560" w:firstLineChars="200"/>
        <w:rPr>
          <w:rFonts w:hint="default"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val="0"/>
          <w:bCs w:val="0"/>
          <w:color w:val="auto"/>
          <w:kern w:val="2"/>
          <w:sz w:val="28"/>
          <w:szCs w:val="28"/>
          <w:highlight w:val="none"/>
          <w:lang w:val="en-US" w:eastAsia="zh-CN" w:bidi="ar-SA"/>
        </w:rPr>
        <w:t>3.采购人对运输车进行验收，发现不合格项，供应商应及时响应并处理。</w:t>
      </w:r>
    </w:p>
    <w:p>
      <w:pPr>
        <w:keepNext w:val="0"/>
        <w:keepLines w:val="0"/>
        <w:pageBreakBefore w:val="0"/>
        <w:widowControl w:val="0"/>
        <w:numPr>
          <w:ilvl w:val="0"/>
          <w:numId w:val="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标牌要求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1.运输车应配备不锈钢标示牌。</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2.不锈钢标示牌，厚度不低于2mm，采用黑底浮雕蚀刻，铭牌上写明设备名称、设备编</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号、出厂日期、制造厂家等信息,具体样式需先与采购人沟通，设备编号由采购人提供。</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3.标示牌和铭牌的尺寸大小可按内容调节至合适的尺寸，所有同类型运输车的标牌规格尺寸要求一致。</w:t>
      </w:r>
    </w:p>
    <w:p>
      <w:pPr>
        <w:keepNext w:val="0"/>
        <w:keepLines w:val="0"/>
        <w:pageBreakBefore w:val="0"/>
        <w:widowControl w:val="0"/>
        <w:numPr>
          <w:ilvl w:val="0"/>
          <w:numId w:val="2"/>
        </w:numPr>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售后服务</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1.质保期至少为1年，自设备安装调试完毕且验收合格后之日算起计算。质保期内设备本身质量出现问题或由于设备本身质量原因造成的任何损伤或损坏，供应商负责免费维修或更换。收到采购人通知后，供应商应在4小时内响应，48小时内修复或更换完毕，不能及时修复的，120小时内免费向采购人提供备用产品，保障采购人正常使用。修复或更换零部件后，被更换的零部件的保修期则从更换日起重新计算。</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2.产品交付后，供应商应提供必要的免费培训。</w:t>
      </w:r>
    </w:p>
    <w:p>
      <w:r>
        <w:rPr>
          <w:rFonts w:hint="eastAsia" w:ascii="仿宋_GB2312" w:hAnsi="仿宋_GB2312" w:eastAsia="仿宋_GB2312" w:cs="仿宋_GB2312"/>
          <w:b/>
          <w:bCs/>
          <w:sz w:val="28"/>
          <w:szCs w:val="28"/>
          <w:highlight w:val="none"/>
        </w:rPr>
        <w:t>特别提醒：请详细查阅附件图纸</w:t>
      </w:r>
      <w:r>
        <w:rPr>
          <w:rFonts w:hint="eastAsia" w:ascii="仿宋_GB2312" w:hAnsi="仿宋_GB2312" w:eastAsia="仿宋_GB2312" w:cs="仿宋_GB2312"/>
          <w:b/>
          <w:bCs/>
          <w:sz w:val="28"/>
          <w:szCs w:val="28"/>
          <w:highlight w:val="none"/>
          <w:lang w:eastAsia="zh-CN"/>
        </w:rPr>
        <w:t>的</w:t>
      </w:r>
      <w:r>
        <w:rPr>
          <w:rFonts w:hint="eastAsia" w:ascii="仿宋_GB2312" w:hAnsi="仿宋_GB2312" w:eastAsia="仿宋_GB2312" w:cs="仿宋_GB2312"/>
          <w:b/>
          <w:bCs/>
          <w:sz w:val="28"/>
          <w:szCs w:val="28"/>
          <w:highlight w:val="none"/>
        </w:rPr>
        <w:t>样式</w:t>
      </w:r>
      <w:r>
        <w:rPr>
          <w:rFonts w:hint="eastAsia" w:ascii="仿宋_GB2312" w:hAnsi="仿宋_GB2312" w:eastAsia="仿宋_GB2312" w:cs="仿宋_GB2312"/>
          <w:b/>
          <w:bCs/>
          <w:sz w:val="28"/>
          <w:szCs w:val="28"/>
          <w:highlight w:val="none"/>
          <w:lang w:eastAsia="zh-CN"/>
        </w:rPr>
        <w:t>和具体技术要求</w:t>
      </w:r>
      <w:r>
        <w:rPr>
          <w:rFonts w:hint="eastAsia" w:ascii="仿宋_GB2312" w:hAnsi="仿宋_GB2312" w:eastAsia="仿宋_GB2312" w:cs="仿宋_GB2312"/>
          <w:b/>
          <w:bCs/>
          <w:sz w:val="28"/>
          <w:szCs w:val="28"/>
          <w:highlight w:val="none"/>
        </w:rPr>
        <w:t>。</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group id="WEOffice_watermarkerGroup_1_16" o:spid="_x0000_s2066" o:spt="203" style="position:absolute;left:0pt;margin-left:-80pt;margin-top:-33.55pt;height:677.7pt;width:657.15pt;z-index:251659264;mso-width-relative:page;mso-height-relative:page;" coordorigin="483,483" coordsize="13143,13554">
          <o:lock v:ext="edit" aspectratio="f"/>
          <v:shape id="_x0000_s2050" o:spid="_x0000_s2050" o:spt="136" type="#_x0000_t136" style="position:absolute;left:483;top:483;height:380;width:4380;rotation:-2949120f;" fillcolor="#D9D9D9" filled="t" stroked="f" coordsize="21600,21600" adj="10800">
            <v:path/>
            <v:fill on="t" opacity="32768f" focussize="0,0"/>
            <v:stroke on="f"/>
            <v:imagedata o:title=""/>
            <o:lock v:ext="edit" aspectratio="t"/>
            <v:textpath on="t" fitpath="t" trim="t" xscale="f" string="022267 2026-09-18 13:45:37" style="font-family:Arial;font-size:17pt;v-text-align:center;"/>
          </v:shape>
          <v:shape id="_x0000_s2051" o:spid="_x0000_s2051" o:spt="136" type="#_x0000_t136" style="position:absolute;left:3404;top:483;height:380;width:4380;rotation:-2949120f;" fillcolor="#D9D9D9" filled="t" stroked="f" coordsize="21600,21600" adj="10800">
            <v:path/>
            <v:fill on="t" opacity="32768f" focussize="0,0"/>
            <v:stroke on="f"/>
            <v:imagedata o:title=""/>
            <o:lock v:ext="edit" aspectratio="t"/>
            <v:textpath on="t" fitpath="t" trim="t" xscale="f" string="022267 2026-09-18 13:45:37" style="font-family:Arial;font-size:17pt;v-text-align:center;"/>
          </v:shape>
          <v:shape id="_x0000_s2052" o:spid="_x0000_s2052" o:spt="136" type="#_x0000_t136" style="position:absolute;left:6325;top:483;height:380;width:4380;rotation:-2949120f;" fillcolor="#D9D9D9" filled="t" stroked="f" coordsize="21600,21600" adj="10800">
            <v:path/>
            <v:fill on="t" opacity="32768f" focussize="0,0"/>
            <v:stroke on="f"/>
            <v:imagedata o:title=""/>
            <o:lock v:ext="edit" aspectratio="t"/>
            <v:textpath on="t" fitpath="t" trim="t" xscale="f" string="022267 2026-09-18 13:45:37" style="font-family:Arial;font-size:17pt;v-text-align:center;"/>
          </v:shape>
          <v:shape id="_x0000_s2053" o:spid="_x0000_s2053" o:spt="136" type="#_x0000_t136" style="position:absolute;left:9246;top:483;height:380;width:4380;rotation:-2949120f;" fillcolor="#D9D9D9" filled="t" stroked="f" coordsize="21600,21600" adj="10800">
            <v:path/>
            <v:fill on="t" opacity="32768f" focussize="0,0"/>
            <v:stroke on="f"/>
            <v:imagedata o:title=""/>
            <o:lock v:ext="edit" aspectratio="t"/>
            <v:textpath on="t" fitpath="t" trim="t" xscale="f" string="022267 2026-09-18 13:45:37" style="font-family:Arial;font-size:17pt;v-text-align:center;"/>
          </v:shape>
          <v:shape id="_x0000_s2054" o:spid="_x0000_s2054" o:spt="136" type="#_x0000_t136" style="position:absolute;left:483;top:4874;height:380;width:4380;rotation:-2949120f;" fillcolor="#D9D9D9" filled="t" stroked="f" coordsize="21600,21600" adj="10800">
            <v:path/>
            <v:fill on="t" opacity="32768f" focussize="0,0"/>
            <v:stroke on="f"/>
            <v:imagedata o:title=""/>
            <o:lock v:ext="edit" aspectratio="t"/>
            <v:textpath on="t" fitpath="t" trim="t" xscale="f" string="022267 2026-09-18 13:45:37" style="font-family:Arial;font-size:17pt;v-text-align:center;"/>
          </v:shape>
          <v:shape id="_x0000_s2055" o:spid="_x0000_s2055" o:spt="136" type="#_x0000_t136" style="position:absolute;left:3404;top:4874;height:380;width:4380;rotation:-2949120f;" fillcolor="#D9D9D9" filled="t" stroked="f" coordsize="21600,21600" adj="10800">
            <v:path/>
            <v:fill on="t" opacity="32768f" focussize="0,0"/>
            <v:stroke on="f"/>
            <v:imagedata o:title=""/>
            <o:lock v:ext="edit" aspectratio="t"/>
            <v:textpath on="t" fitpath="t" trim="t" xscale="f" string="022267 2026-09-18 13:45:37" style="font-family:Arial;font-size:17pt;v-text-align:center;"/>
          </v:shape>
          <v:shape id="_x0000_s2056" o:spid="_x0000_s2056" o:spt="136" type="#_x0000_t136" style="position:absolute;left:6325;top:4874;height:380;width:4380;rotation:-2949120f;" fillcolor="#D9D9D9" filled="t" stroked="f" coordsize="21600,21600" adj="10800">
            <v:path/>
            <v:fill on="t" opacity="32768f" focussize="0,0"/>
            <v:stroke on="f"/>
            <v:imagedata o:title=""/>
            <o:lock v:ext="edit" aspectratio="t"/>
            <v:textpath on="t" fitpath="t" trim="t" xscale="f" string="022267 2026-09-18 13:45:37" style="font-family:Arial;font-size:17pt;v-text-align:center;"/>
          </v:shape>
          <v:shape id="_x0000_s2057" o:spid="_x0000_s2057" o:spt="136" type="#_x0000_t136" style="position:absolute;left:9246;top:4874;height:380;width:4380;rotation:-2949120f;" fillcolor="#D9D9D9" filled="t" stroked="f" coordsize="21600,21600" adj="10800">
            <v:path/>
            <v:fill on="t" opacity="32768f" focussize="0,0"/>
            <v:stroke on="f"/>
            <v:imagedata o:title=""/>
            <o:lock v:ext="edit" aspectratio="t"/>
            <v:textpath on="t" fitpath="t" trim="t" xscale="f" string="022267 2026-09-18 13:45:37" style="font-family:Arial;font-size:17pt;v-text-align:center;"/>
          </v:shape>
          <v:shape id="_x0000_s2058" o:spid="_x0000_s2058" o:spt="136" type="#_x0000_t136" style="position:absolute;left:483;top:9266;height:380;width:4380;rotation:-2949120f;" fillcolor="#D9D9D9" filled="t" stroked="f" coordsize="21600,21600" adj="10800">
            <v:path/>
            <v:fill on="t" opacity="32768f" focussize="0,0"/>
            <v:stroke on="f"/>
            <v:imagedata o:title=""/>
            <o:lock v:ext="edit" aspectratio="t"/>
            <v:textpath on="t" fitpath="t" trim="t" xscale="f" string="022267 2026-09-18 13:45:37" style="font-family:Arial;font-size:17pt;v-text-align:center;"/>
          </v:shape>
          <v:shape id="_x0000_s2059" o:spid="_x0000_s2059" o:spt="136" type="#_x0000_t136" style="position:absolute;left:3404;top:9266;height:380;width:4380;rotation:-2949120f;" fillcolor="#D9D9D9" filled="t" stroked="f" coordsize="21600,21600" adj="10800">
            <v:path/>
            <v:fill on="t" opacity="32768f" focussize="0,0"/>
            <v:stroke on="f"/>
            <v:imagedata o:title=""/>
            <o:lock v:ext="edit" aspectratio="t"/>
            <v:textpath on="t" fitpath="t" trim="t" xscale="f" string="022267 2026-09-18 13:45:37" style="font-family:Arial;font-size:17pt;v-text-align:center;"/>
          </v:shape>
          <v:shape id="_x0000_s2060" o:spid="_x0000_s2060" o:spt="136" type="#_x0000_t136" style="position:absolute;left:6325;top:9266;height:380;width:4380;rotation:-2949120f;" fillcolor="#D9D9D9" filled="t" stroked="f" coordsize="21600,21600" adj="10800">
            <v:path/>
            <v:fill on="t" opacity="32768f" focussize="0,0"/>
            <v:stroke on="f"/>
            <v:imagedata o:title=""/>
            <o:lock v:ext="edit" aspectratio="t"/>
            <v:textpath on="t" fitpath="t" trim="t" xscale="f" string="022267 2026-09-18 13:45:37" style="font-family:Arial;font-size:17pt;v-text-align:center;"/>
          </v:shape>
          <v:shape id="_x0000_s2061" o:spid="_x0000_s2061" o:spt="136" type="#_x0000_t136" style="position:absolute;left:9246;top:9266;height:380;width:4380;rotation:-2949120f;" fillcolor="#D9D9D9" filled="t" stroked="f" coordsize="21600,21600" adj="10800">
            <v:path/>
            <v:fill on="t" opacity="32768f" focussize="0,0"/>
            <v:stroke on="f"/>
            <v:imagedata o:title=""/>
            <o:lock v:ext="edit" aspectratio="t"/>
            <v:textpath on="t" fitpath="t" trim="t" xscale="f" string="022267 2026-09-18 13:45:37" style="font-family:Arial;font-size:17pt;v-text-align:center;"/>
          </v:shape>
          <v:shape id="_x0000_s2062" o:spid="_x0000_s2062" o:spt="136" type="#_x0000_t136" style="position:absolute;left:483;top:13657;height:380;width:4380;rotation:-2949120f;" fillcolor="#D9D9D9" filled="t" stroked="f" coordsize="21600,21600" adj="10800">
            <v:path/>
            <v:fill on="t" opacity="32768f" focussize="0,0"/>
            <v:stroke on="f"/>
            <v:imagedata o:title=""/>
            <o:lock v:ext="edit" aspectratio="t"/>
            <v:textpath on="t" fitpath="t" trim="t" xscale="f" string="022267 2026-09-18 13:45:37" style="font-family:Arial;font-size:17pt;v-text-align:center;"/>
          </v:shape>
          <v:shape id="_x0000_s2063" o:spid="_x0000_s2063" o:spt="136" type="#_x0000_t136" style="position:absolute;left:3404;top:13657;height:380;width:4380;rotation:-2949120f;" fillcolor="#D9D9D9" filled="t" stroked="f" coordsize="21600,21600" adj="10800">
            <v:path/>
            <v:fill on="t" opacity="32768f" focussize="0,0"/>
            <v:stroke on="f"/>
            <v:imagedata o:title=""/>
            <o:lock v:ext="edit" aspectratio="t"/>
            <v:textpath on="t" fitpath="t" trim="t" xscale="f" string="022267 2026-09-18 13:45:37" style="font-family:Arial;font-size:17pt;v-text-align:center;"/>
          </v:shape>
          <v:shape id="_x0000_s2064" o:spid="_x0000_s2064" o:spt="136" type="#_x0000_t136" style="position:absolute;left:6325;top:13657;height:380;width:4380;rotation:-2949120f;" fillcolor="#D9D9D9" filled="t" stroked="f" coordsize="21600,21600" adj="10800">
            <v:path/>
            <v:fill on="t" opacity="32768f" focussize="0,0"/>
            <v:stroke on="f"/>
            <v:imagedata o:title=""/>
            <o:lock v:ext="edit" aspectratio="t"/>
            <v:textpath on="t" fitpath="t" trim="t" xscale="f" string="022267 2026-09-18 13:45:37" style="font-family:Arial;font-size:17pt;v-text-align:center;"/>
          </v:shape>
          <v:shape id="_x0000_s2065" o:spid="_x0000_s2065" o:spt="136" type="#_x0000_t136" style="position:absolute;left:9246;top:13657;height:380;width:4380;rotation:-2949120f;" fillcolor="#D9D9D9" filled="t" stroked="f" coordsize="21600,21600" adj="10800">
            <v:path/>
            <v:fill on="t" opacity="32768f" focussize="0,0"/>
            <v:stroke on="f"/>
            <v:imagedata o:title=""/>
            <o:lock v:ext="edit" aspectratio="t"/>
            <v:textpath on="t" fitpath="t" trim="t" xscale="f" string="022267 2026-09-18 13:45:37" style="font-family:Arial;font-size:17pt;v-text-align:center;"/>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94DDD1"/>
    <w:multiLevelType w:val="singleLevel"/>
    <w:tmpl w:val="C294DDD1"/>
    <w:lvl w:ilvl="0" w:tentative="0">
      <w:start w:val="4"/>
      <w:numFmt w:val="chineseCounting"/>
      <w:suff w:val="nothing"/>
      <w:lvlText w:val="（%1）"/>
      <w:lvlJc w:val="left"/>
      <w:rPr>
        <w:rFonts w:hint="eastAsia"/>
      </w:rPr>
    </w:lvl>
  </w:abstractNum>
  <w:abstractNum w:abstractNumId="1">
    <w:nsid w:val="0EFC07C8"/>
    <w:multiLevelType w:val="multilevel"/>
    <w:tmpl w:val="0EFC07C8"/>
    <w:lvl w:ilvl="0" w:tentative="0">
      <w:start w:val="1"/>
      <w:numFmt w:val="decimal"/>
      <w:lvlText w:val="%1."/>
      <w:lvlJc w:val="left"/>
      <w:pPr>
        <w:ind w:left="425" w:hanging="425"/>
      </w:pPr>
    </w:lvl>
    <w:lvl w:ilvl="1" w:tentative="0">
      <w:start w:val="1"/>
      <w:numFmt w:val="decimal"/>
      <w:pStyle w:val="7"/>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Lva+o/+/2mtGzjcY66Px2VoFhZs=" w:salt="Hsd6uCXpB+H5RZTqr4luHA=="/>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wZTkyY2RlOWVlMzdkMTY1MDc2MWJkZjQzZTE2ODYifQ=="/>
  </w:docVars>
  <w:rsids>
    <w:rsidRoot w:val="5DEC3CC6"/>
    <w:rsid w:val="04691347"/>
    <w:rsid w:val="0F592DCC"/>
    <w:rsid w:val="1E8955F4"/>
    <w:rsid w:val="1F1547D7"/>
    <w:rsid w:val="4A7D37EB"/>
    <w:rsid w:val="5DEC3C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rPr>
      <w:szCs w:val="20"/>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Paragraph"/>
    <w:basedOn w:val="1"/>
    <w:qFormat/>
    <w:uiPriority w:val="34"/>
    <w:pPr>
      <w:numPr>
        <w:ilvl w:val="1"/>
        <w:numId w:val="1"/>
      </w:numPr>
      <w:spacing w:line="560" w:lineRule="exact"/>
      <w:jc w:val="left"/>
    </w:pPr>
    <w:rPr>
      <w:rFonts w:ascii="Calibri" w:hAnsi="Calibri"/>
      <w:color w:val="auto"/>
      <w:kern w:val="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1583</Words>
  <Characters>1643</Characters>
  <Lines>0</Lines>
  <Paragraphs>0</Paragraphs>
  <TotalTime>19</TotalTime>
  <ScaleCrop>false</ScaleCrop>
  <LinksUpToDate>false</LinksUpToDate>
  <CharactersWithSpaces>1646</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2025-11-26T01:49:00Z</dcterms:created>
  <dc:creator>许志涛</dc:creator>
  <cp:lastModifiedBy>王恩沼</cp:lastModifiedBy>
  <dcterms:modified xsi:type="dcterms:W3CDTF">2026-09-18T05:45:41Z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69C6310C38AA48CD8EC4AF0C51FCB337_11</vt:lpwstr>
  </property>
  <property fmtid="{D5CDD505-2E9C-101B-9397-08002B2CF9AE}" pid="4" name="KSOTemplateDocerSaveRecord">
    <vt:lpwstr>eyJoZGlkIjoiNWIwZTkyY2RlOWVlMzdkMTY1MDc2MWJkZjQzZTE2ODYiLCJ1c2VySWQiOiIxNjI0MDI5MzQ5In0=</vt:lpwstr>
  </property>
</Properties>
</file>