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5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3"/>
        <w:gridCol w:w="1167"/>
        <w:gridCol w:w="848"/>
        <w:gridCol w:w="3481"/>
        <w:gridCol w:w="2316"/>
        <w:gridCol w:w="1459"/>
        <w:gridCol w:w="1235"/>
        <w:gridCol w:w="1418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标段一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产品标准号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包装要求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品牌要求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年采购量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预估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衣架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优质硬木材质或优质原生塑料材质均可，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长宽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参考尺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寸：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44×22 cm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厚度不得低于1cm。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QB/T 4072-2010 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130个/箱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6050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11430</wp:posOffset>
                  </wp:positionV>
                  <wp:extent cx="1475740" cy="864235"/>
                  <wp:effectExtent l="0" t="0" r="10160" b="12065"/>
                  <wp:wrapNone/>
                  <wp:docPr id="6" name="图片 1030" descr="C:\Program Files\Tencent\QQ\Users\909936366\Image\C2C\69AC514866AAD1F82356D57BB73DCD6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30" descr="C:\Program Files\Tencent\QQ\Users\909936366\Image\C2C\69AC514866AAD1F82356D57BB73DCD6B.png"/>
                          <pic:cNvPicPr/>
                        </pic:nvPicPr>
                        <pic:blipFill>
                          <a:blip r:embed="rId6"/>
                          <a:srcRect l="2055" t="17000" r="3426" b="7001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7574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不锈钢酒启子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不锈钢材质，全金属结构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，蝴蝶造型（如图）。要求旋钮部分为整体结构。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GB 4806.9-2016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1个/袋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1340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11430</wp:posOffset>
                  </wp:positionV>
                  <wp:extent cx="1475740" cy="864235"/>
                  <wp:effectExtent l="0" t="0" r="10160" b="12065"/>
                  <wp:wrapNone/>
                  <wp:docPr id="7" name="图片 1031" descr="C:\Program Files\Tencent\QQ\Users\909936366\Image\C2C\195D156F5CD9DFEED305F952C925B27C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31" descr="C:\Program Files\Tencent\QQ\Users\909936366\Image\C2C\195D156F5CD9DFEED305F952C925B27C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7574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冰夹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04不锈钢材质，全金属整体结构，长度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18cm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左右，顶端齿状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GB 4806.9-2016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1个/袋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972185" cy="1475740"/>
                  <wp:effectExtent l="0" t="0" r="10160" b="18415"/>
                  <wp:docPr id="8" name="图片 1" descr="图片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图片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7218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毛巾夹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04不锈钢材质，全金属整体结构，长度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21cm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左右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GB 4806.9-2016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1个/袋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007745" cy="1475740"/>
                  <wp:effectExtent l="0" t="0" r="10160" b="1905"/>
                  <wp:docPr id="9" name="图片 2" descr="图片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图片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0774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面包夹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04不锈钢材质，全金属整体结构，长度24cm左右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GB 4806.9-2016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1个/袋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935990" cy="1475740"/>
                  <wp:effectExtent l="0" t="0" r="10160" b="16510"/>
                  <wp:docPr id="10" name="图片 3" descr="图片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图片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35990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面包筐（弧形筐）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正规厂家的竹制品，采用食品级的环保涂层，24*19*6.5cm，类似样品均可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SN/T 2595-2010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30个/箱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3600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1270</wp:posOffset>
                  </wp:positionV>
                  <wp:extent cx="1475740" cy="899795"/>
                  <wp:effectExtent l="0" t="0" r="10160" b="14605"/>
                  <wp:wrapNone/>
                  <wp:docPr id="11" name="图片 1036" descr="C:\Program Files\Tencent\QQ\Users\909936366\Image\C2C\A5D807133D70A1CD2F7E2857C44114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36" descr="C:\Program Files\Tencent\QQ\Users\909936366\Image\C2C\A5D807133D70A1CD2F7E2857C44114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玻璃高脚杯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优质高硼硅玻璃，透明度高、耐高温、耐磨损、不易裂、接触面光滑。口径：5cm，高度：13cm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QB/T 3561-1999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96个/箱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3600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22860</wp:posOffset>
                  </wp:positionV>
                  <wp:extent cx="1475740" cy="864235"/>
                  <wp:effectExtent l="0" t="0" r="10160" b="12065"/>
                  <wp:wrapNone/>
                  <wp:docPr id="12" name="图片 1037" descr="C:\Program Files\Tencent\QQ\Users\909936366\Image\C2C\581A4B813C79B7BB13558F93CEB68D8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37" descr="C:\Program Files\Tencent\QQ\Users\909936366\Image\C2C\581A4B813C79B7BB13558F93CEB68D80.png"/>
                          <pic:cNvPicPr/>
                        </pic:nvPicPr>
                        <pic:blipFill>
                          <a:blip r:embed="rId12"/>
                          <a:srcRect l="26489" t="16867" r="37604" b="38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玻璃口杯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优质高硼硅玻璃，透明度高、耐高温、耐磨损、不易裂、接触面光滑。口径：6cm，高度11cm。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QB/T 3561-1999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72个/箱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36830</wp:posOffset>
                  </wp:positionV>
                  <wp:extent cx="1440180" cy="899795"/>
                  <wp:effectExtent l="0" t="0" r="7620" b="14605"/>
                  <wp:wrapNone/>
                  <wp:docPr id="13" name="图片 1038" descr="C:\Program Files\Tencent\QQ\Users\909936366\Image\C2C\AEEC3D238ADFA500C7AAB529821645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38" descr="C:\Program Files\Tencent\QQ\Users\909936366\Image\C2C\AEEC3D238ADFA500C7AAB52982164557.png"/>
                          <pic:cNvPicPr/>
                        </pic:nvPicPr>
                        <pic:blipFill>
                          <a:blip r:embed="rId13"/>
                          <a:srcRect l="41385" t="8348" r="25925" b="220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糖包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包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“太古”牌优级白砂糖，5克/包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GB/T 317-2018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400袋/包，6包/箱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32385</wp:posOffset>
                  </wp:positionV>
                  <wp:extent cx="1475740" cy="864235"/>
                  <wp:effectExtent l="0" t="0" r="10160" b="12065"/>
                  <wp:wrapNone/>
                  <wp:docPr id="14" name="图片 1039" descr="C:\Program Files\Tencent\QQ\Users\909936366\Image\C2C\A945573BDFD382F221F9588A660A6B8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039" descr="C:\Program Files\Tencent\QQ\Users\909936366\Image\C2C\A945573BDFD382F221F9588A660A6B87.pn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香皂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10-15g旅行香皂，无味或香味清雅柔和，独立包装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QB/T 2485-2008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1200块/箱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22860</wp:posOffset>
                  </wp:positionV>
                  <wp:extent cx="1475740" cy="864235"/>
                  <wp:effectExtent l="0" t="0" r="10160" b="12065"/>
                  <wp:wrapNone/>
                  <wp:docPr id="15" name="图片 1042" descr="C:\Program Files\Tencent\QQ\Users\909936366\Image\C2C\38C3B6860A7529C8EB1B7783B24B958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42" descr="C:\Program Files\Tencent\QQ\Users\909936366\Image\C2C\38C3B6860A7529C8EB1B7783B24B958B.png"/>
                          <pic:cNvPicPr/>
                        </pic:nvPicPr>
                        <pic:blipFill>
                          <a:blip r:embed="rId15"/>
                          <a:srcRect l="10799" t="26706" r="38930" b="2463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7574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圆珠笔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环保PET外壳，按压式弹簧，蓝色笔芯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GB/T 26714-2019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100支/盒，30盒/箱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463040" cy="941705"/>
                  <wp:effectExtent l="0" t="0" r="3810" b="10795"/>
                  <wp:docPr id="23" name="图片 23" descr="f058d4c0-8a0b-43ad-b4eb-9996d67af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f058d4c0-8a0b-43ad-b4eb-9996d67af80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3186430</wp:posOffset>
                  </wp:positionH>
                  <wp:positionV relativeFrom="paragraph">
                    <wp:posOffset>-3996055</wp:posOffset>
                  </wp:positionV>
                  <wp:extent cx="998220" cy="395605"/>
                  <wp:effectExtent l="0" t="0" r="11430" b="4445"/>
                  <wp:wrapNone/>
                  <wp:docPr id="17" name="图片 9" descr="C:\Program Files\Tencent\QQ\Users\909936366\Image\C2C\C9A60804B0489C2698A4A786BB675D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9" descr="C:\Program Files\Tencent\QQ\Users\909936366\Image\C2C\C9A60804B0489C2698A4A786BB675D77.pn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0477" t="45143" r="7159" b="21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3034030</wp:posOffset>
                  </wp:positionH>
                  <wp:positionV relativeFrom="paragraph">
                    <wp:posOffset>-4148455</wp:posOffset>
                  </wp:positionV>
                  <wp:extent cx="998220" cy="395605"/>
                  <wp:effectExtent l="0" t="0" r="11430" b="4445"/>
                  <wp:wrapNone/>
                  <wp:docPr id="18" name="图片 1043" descr="C:\Program Files\Tencent\QQ\Users\909936366\Image\C2C\C9A60804B0489C2698A4A786BB675D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43" descr="C:\Program Files\Tencent\QQ\Users\909936366\Image\C2C\C9A60804B0489C2698A4A786BB675D77.pn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0477" t="45143" r="7159" b="21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3338830</wp:posOffset>
                  </wp:positionH>
                  <wp:positionV relativeFrom="paragraph">
                    <wp:posOffset>-4140835</wp:posOffset>
                  </wp:positionV>
                  <wp:extent cx="998220" cy="395605"/>
                  <wp:effectExtent l="0" t="0" r="11430" b="4445"/>
                  <wp:wrapNone/>
                  <wp:docPr id="19" name="图片 11" descr="C:\Program Files\Tencent\QQ\Users\909936366\Image\C2C\C9A60804B0489C2698A4A786BB675D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1" descr="C:\Program Files\Tencent\QQ\Users\909936366\Image\C2C\C9A60804B0489C2698A4A786BB675D77.pn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0477" t="45143" r="7159" b="21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杯格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材质：环保ABS， 外部尺寸：36.3*24.5*5.3cm，单孔内径：6.6cm，孔深：5.1cm。共15孔。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符合国家标准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正规包装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drawing>
                <wp:inline distT="0" distB="0" distL="114300" distR="114300">
                  <wp:extent cx="1430020" cy="918210"/>
                  <wp:effectExtent l="0" t="0" r="17780" b="15240"/>
                  <wp:docPr id="20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马桶垫纸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100%优质原生木浆（未经漂白），白色无毒无异味,每袋40抽，符合国家卫生产品要求。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外包装要求为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可降解材质。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GB/T26391-2011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40片/袋，120包/箱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440180" cy="924560"/>
                  <wp:effectExtent l="0" t="0" r="7620" b="8890"/>
                  <wp:docPr id="21" name="图片 6" descr="C:\Program Files\Tencent\QQ\Users\909936366\Image\C2C\7DCA517561ED490B71C1E25823E2FC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 descr="C:\Program Files\Tencent\QQ\Users\909936366\Image\C2C\7DCA517561ED490B71C1E25823E2FC12.pn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4018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标段二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产品标准号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包装要求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品牌要求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年采购量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预估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香片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片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飞机造型,印刷山航logo，气味清香不刺鼻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QB/T1858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1片/袋，300袋/箱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120000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392555" cy="935990"/>
                  <wp:effectExtent l="0" t="0" r="17145" b="16510"/>
                  <wp:docPr id="22" name="图片 8" descr="微信图片_20220411102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8" descr="微信图片_2022041110263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洗手液瓶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支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瓶底直径4cm,瓶总高14cm,鸭嘴式按压器，瓶身印山航 logo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符合国家标准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 xml:space="preserve">200个/箱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440180" cy="935990"/>
                  <wp:effectExtent l="0" t="0" r="7620" b="16510"/>
                  <wp:docPr id="24" name="图片 9" descr="微信图片_20220411103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9" descr="微信图片_2022041110320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护手霜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个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80g/支 ,产品为白色膏状,气味温和、不刺激皮肤、有保湿效果。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GB7916-1987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140支 /箱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正规厂家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20000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440180" cy="935990"/>
                  <wp:effectExtent l="0" t="0" r="7620" b="16510"/>
                  <wp:docPr id="25" name="图片 10" descr="微信图片_20220411103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0" descr="微信图片_2022041110321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备注：本项目的货物、材料须达到现行中华人民共和国以及省、自治区、直辖市或行业准、技术规范的要求。香片和洗手液瓶需要打印山航logo，其它产品均不需要山航logo。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446" w:bottom="1417" w:left="1701" w:header="737" w:footer="567" w:gutter="0"/>
      <w:pgNumType w:fmt="numberInDash"/>
      <w:cols w:space="0" w:num="1"/>
      <w:rtlGutter w:val="0"/>
      <w:docGrid w:type="linesAndChars" w:linePitch="321" w:charSpace="9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标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689" w:y="-501"/>
      <w:rPr>
        <w:rStyle w:val="10"/>
        <w:rFonts w:ascii="仿宋_GB2312" w:eastAsia="仿宋_GB2312"/>
        <w:sz w:val="28"/>
        <w:szCs w:val="28"/>
      </w:rPr>
    </w:pPr>
    <w:r>
      <w:rPr>
        <w:rStyle w:val="10"/>
        <w:rFonts w:hint="eastAsia" w:ascii="仿宋_GB2312" w:eastAsia="仿宋_GB2312"/>
        <w:sz w:val="28"/>
        <w:szCs w:val="28"/>
      </w:rPr>
      <w:fldChar w:fldCharType="begin"/>
    </w:r>
    <w:r>
      <w:rPr>
        <w:rStyle w:val="10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0"/>
        <w:rFonts w:hint="eastAsia" w:ascii="仿宋_GB2312" w:eastAsia="仿宋_GB2312"/>
        <w:sz w:val="28"/>
        <w:szCs w:val="28"/>
      </w:rPr>
      <w:fldChar w:fldCharType="separate"/>
    </w:r>
    <w:r>
      <w:rPr>
        <w:rStyle w:val="10"/>
        <w:rFonts w:ascii="仿宋_GB2312" w:eastAsia="仿宋_GB2312"/>
        <w:sz w:val="28"/>
        <w:szCs w:val="28"/>
      </w:rPr>
      <w:t>- 1 -</w:t>
    </w:r>
    <w:r>
      <w:rPr>
        <w:rStyle w:val="10"/>
        <w:rFonts w:hint="eastAsia" w:ascii="仿宋_GB2312" w:eastAsia="仿宋_GB2312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黑体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972E4"/>
    <w:rsid w:val="00AC0977"/>
    <w:rsid w:val="03B90FCD"/>
    <w:rsid w:val="073972E4"/>
    <w:rsid w:val="07512192"/>
    <w:rsid w:val="0757118D"/>
    <w:rsid w:val="08B44C7C"/>
    <w:rsid w:val="09F54A04"/>
    <w:rsid w:val="0A813883"/>
    <w:rsid w:val="0F310440"/>
    <w:rsid w:val="0FF40521"/>
    <w:rsid w:val="128018B3"/>
    <w:rsid w:val="13366CC4"/>
    <w:rsid w:val="14456362"/>
    <w:rsid w:val="15B71DBF"/>
    <w:rsid w:val="16EF671B"/>
    <w:rsid w:val="18EC7398"/>
    <w:rsid w:val="19286A04"/>
    <w:rsid w:val="1AB93ED7"/>
    <w:rsid w:val="1F5661EA"/>
    <w:rsid w:val="20726CD7"/>
    <w:rsid w:val="214762AC"/>
    <w:rsid w:val="24363F95"/>
    <w:rsid w:val="281D7A7B"/>
    <w:rsid w:val="29764197"/>
    <w:rsid w:val="29B42BD3"/>
    <w:rsid w:val="29D71A69"/>
    <w:rsid w:val="2D4D1CBB"/>
    <w:rsid w:val="2D706E9C"/>
    <w:rsid w:val="2E515BF1"/>
    <w:rsid w:val="2EBE5A2C"/>
    <w:rsid w:val="2F55709D"/>
    <w:rsid w:val="34746A47"/>
    <w:rsid w:val="35A82126"/>
    <w:rsid w:val="379A6EB4"/>
    <w:rsid w:val="37FB65E7"/>
    <w:rsid w:val="384948A9"/>
    <w:rsid w:val="38EA7E9C"/>
    <w:rsid w:val="39560DFE"/>
    <w:rsid w:val="3BB97EEC"/>
    <w:rsid w:val="3C5A2018"/>
    <w:rsid w:val="3C9B2C0C"/>
    <w:rsid w:val="3D1F39D4"/>
    <w:rsid w:val="3D4571F9"/>
    <w:rsid w:val="3F7F46B8"/>
    <w:rsid w:val="42155491"/>
    <w:rsid w:val="42F21FAB"/>
    <w:rsid w:val="43D9231A"/>
    <w:rsid w:val="45813423"/>
    <w:rsid w:val="476962B2"/>
    <w:rsid w:val="481D5991"/>
    <w:rsid w:val="485708AE"/>
    <w:rsid w:val="492B72C0"/>
    <w:rsid w:val="4B9D58B9"/>
    <w:rsid w:val="4BD712DF"/>
    <w:rsid w:val="4FDB5428"/>
    <w:rsid w:val="51196F79"/>
    <w:rsid w:val="53455FC3"/>
    <w:rsid w:val="55094272"/>
    <w:rsid w:val="559F6DEC"/>
    <w:rsid w:val="562918BE"/>
    <w:rsid w:val="59010C20"/>
    <w:rsid w:val="59FF4DFD"/>
    <w:rsid w:val="5A071FE0"/>
    <w:rsid w:val="5B120B2B"/>
    <w:rsid w:val="5BBF2B12"/>
    <w:rsid w:val="5C194BE1"/>
    <w:rsid w:val="5D0C09D8"/>
    <w:rsid w:val="5E3769EE"/>
    <w:rsid w:val="5E782ED1"/>
    <w:rsid w:val="5EB27B94"/>
    <w:rsid w:val="5FF1655A"/>
    <w:rsid w:val="604B4721"/>
    <w:rsid w:val="608473A6"/>
    <w:rsid w:val="61463949"/>
    <w:rsid w:val="61A4721F"/>
    <w:rsid w:val="62112A05"/>
    <w:rsid w:val="66726684"/>
    <w:rsid w:val="67B51A53"/>
    <w:rsid w:val="69496851"/>
    <w:rsid w:val="69E65CEB"/>
    <w:rsid w:val="6A490835"/>
    <w:rsid w:val="6AC4333B"/>
    <w:rsid w:val="6B722241"/>
    <w:rsid w:val="6EA37896"/>
    <w:rsid w:val="6EA96860"/>
    <w:rsid w:val="6FF067E9"/>
    <w:rsid w:val="70E1658B"/>
    <w:rsid w:val="71C65B20"/>
    <w:rsid w:val="71CD1874"/>
    <w:rsid w:val="73716D75"/>
    <w:rsid w:val="753441E2"/>
    <w:rsid w:val="76BE0D4C"/>
    <w:rsid w:val="77947BBB"/>
    <w:rsid w:val="785031F4"/>
    <w:rsid w:val="78C5656A"/>
    <w:rsid w:val="78CE4862"/>
    <w:rsid w:val="7A076EBE"/>
    <w:rsid w:val="7B7430F6"/>
    <w:rsid w:val="7E8D21EF"/>
    <w:rsid w:val="7F7F7657"/>
    <w:rsid w:val="7FE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494"/>
      </w:tabs>
      <w:ind w:firstLine="360" w:firstLineChars="15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标书正文"/>
    <w:basedOn w:val="1"/>
    <w:qFormat/>
    <w:uiPriority w:val="0"/>
    <w:pPr>
      <w:tabs>
        <w:tab w:val="left" w:pos="1620"/>
      </w:tabs>
      <w:spacing w:line="360" w:lineRule="auto"/>
      <w:ind w:firstLine="200" w:firstLineChars="200"/>
      <w:jc w:val="both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2022-11-10T00:48:00Z</dcterms:created>
  <dc:creator>张军涛</dc:creator>
  <cp:lastModifiedBy>陈俊青</cp:lastModifiedBy>
  <dcterms:modified xsi:type="dcterms:W3CDTF">2023-02-17T06:55:15Z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FD4FB5AC8C714ADCBB13AF17F2D9C4C0</vt:lpwstr>
  </property>
</Properties>
</file>